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Информация о результатах проведения контрольного мероприятия</w:t>
      </w:r>
    </w:p>
    <w:p w:rsidR="005B63B4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«Проверка </w:t>
      </w:r>
      <w:r w:rsidR="00683FDE">
        <w:rPr>
          <w:b/>
          <w:sz w:val="28"/>
          <w:szCs w:val="28"/>
        </w:rPr>
        <w:t xml:space="preserve">отдельных вопросов </w:t>
      </w:r>
      <w:r w:rsidRPr="001D32F3">
        <w:rPr>
          <w:b/>
          <w:sz w:val="28"/>
          <w:szCs w:val="28"/>
        </w:rPr>
        <w:t xml:space="preserve">финансово-хозяйственной деятельности </w:t>
      </w:r>
    </w:p>
    <w:p w:rsidR="005874C8" w:rsidRPr="0063724E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МБУ </w:t>
      </w:r>
      <w:r>
        <w:rPr>
          <w:b/>
          <w:sz w:val="28"/>
          <w:szCs w:val="28"/>
        </w:rPr>
        <w:t xml:space="preserve">ДО </w:t>
      </w:r>
      <w:r w:rsidR="00683FDE">
        <w:rPr>
          <w:b/>
          <w:sz w:val="28"/>
          <w:szCs w:val="28"/>
        </w:rPr>
        <w:t>«СШ</w:t>
      </w:r>
      <w:r w:rsidR="001E374D">
        <w:rPr>
          <w:b/>
          <w:sz w:val="28"/>
          <w:szCs w:val="28"/>
        </w:rPr>
        <w:t>ОР по фехтованию</w:t>
      </w:r>
      <w:r w:rsidRPr="001D32F3">
        <w:rPr>
          <w:b/>
          <w:sz w:val="28"/>
          <w:szCs w:val="28"/>
        </w:rPr>
        <w:t>» за 202</w:t>
      </w:r>
      <w:r w:rsidR="00683FDE">
        <w:rPr>
          <w:b/>
          <w:sz w:val="28"/>
          <w:szCs w:val="28"/>
        </w:rPr>
        <w:t>3</w:t>
      </w:r>
      <w:r w:rsidRPr="001D32F3">
        <w:rPr>
          <w:b/>
          <w:sz w:val="28"/>
          <w:szCs w:val="28"/>
        </w:rPr>
        <w:t xml:space="preserve"> год.</w:t>
      </w: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AB08C9" w:rsidRPr="0063724E" w:rsidRDefault="005874C8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-</w:t>
      </w:r>
      <w:r w:rsidRPr="0063724E">
        <w:rPr>
          <w:sz w:val="28"/>
          <w:szCs w:val="28"/>
        </w:rPr>
        <w:tab/>
      </w:r>
      <w:r w:rsidR="00AB08C9" w:rsidRPr="0063724E">
        <w:rPr>
          <w:sz w:val="28"/>
          <w:szCs w:val="28"/>
        </w:rPr>
        <w:t xml:space="preserve">статья 13 </w:t>
      </w:r>
      <w:r w:rsidR="001D32F3">
        <w:rPr>
          <w:sz w:val="28"/>
          <w:szCs w:val="28"/>
        </w:rPr>
        <w:t>п</w:t>
      </w:r>
      <w:r w:rsidR="00AB08C9" w:rsidRPr="0063724E">
        <w:rPr>
          <w:sz w:val="28"/>
          <w:szCs w:val="28"/>
        </w:rPr>
        <w:t>оложения о контрольно-счетной палате города Дзержинска, утвержденного решением городской Думы города Дзержинска от 28.06.2018 № 528;</w:t>
      </w:r>
    </w:p>
    <w:p w:rsidR="00AB08C9" w:rsidRPr="0063724E" w:rsidRDefault="00683FDE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пункт 1.</w:t>
      </w:r>
      <w:r w:rsidR="001E374D">
        <w:rPr>
          <w:sz w:val="28"/>
          <w:szCs w:val="28"/>
        </w:rPr>
        <w:t>5</w:t>
      </w:r>
      <w:r w:rsidR="001D32F3">
        <w:rPr>
          <w:sz w:val="28"/>
          <w:szCs w:val="28"/>
        </w:rPr>
        <w:t xml:space="preserve"> п</w:t>
      </w:r>
      <w:r w:rsidR="00AB08C9" w:rsidRPr="0063724E">
        <w:rPr>
          <w:sz w:val="28"/>
          <w:szCs w:val="28"/>
        </w:rPr>
        <w:t>лана работы контрольно-счетной палаты города</w:t>
      </w:r>
      <w:r w:rsidR="001D32F3">
        <w:rPr>
          <w:sz w:val="28"/>
          <w:szCs w:val="28"/>
        </w:rPr>
        <w:t xml:space="preserve"> Дзержинска на 202</w:t>
      </w:r>
      <w:r>
        <w:rPr>
          <w:sz w:val="28"/>
          <w:szCs w:val="28"/>
        </w:rPr>
        <w:t>4</w:t>
      </w:r>
      <w:r w:rsidR="00AB08C9" w:rsidRPr="0063724E">
        <w:rPr>
          <w:sz w:val="28"/>
          <w:szCs w:val="28"/>
        </w:rPr>
        <w:t xml:space="preserve"> год, утвержденного распоряжением председателя контрольно-счетной палаты город</w:t>
      </w:r>
      <w:r>
        <w:rPr>
          <w:sz w:val="28"/>
          <w:szCs w:val="28"/>
        </w:rPr>
        <w:t>а Дзержинска от 27.12.2023 №46</w:t>
      </w:r>
      <w:r w:rsidR="00AB08C9" w:rsidRPr="0063724E">
        <w:rPr>
          <w:sz w:val="28"/>
          <w:szCs w:val="28"/>
        </w:rPr>
        <w:t>;</w:t>
      </w:r>
    </w:p>
    <w:p w:rsidR="00AB08C9" w:rsidRPr="0063724E" w:rsidRDefault="00772007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 xml:space="preserve">- </w:t>
      </w:r>
      <w:r w:rsidR="00AB08C9" w:rsidRPr="0063724E">
        <w:rPr>
          <w:sz w:val="28"/>
          <w:szCs w:val="28"/>
        </w:rPr>
        <w:t>распоряжение председателя контрольно-счетно</w:t>
      </w:r>
      <w:r w:rsidR="0059134C" w:rsidRPr="0063724E">
        <w:rPr>
          <w:sz w:val="28"/>
          <w:szCs w:val="28"/>
        </w:rPr>
        <w:t>й палаты горо</w:t>
      </w:r>
      <w:r w:rsidR="001E374D">
        <w:rPr>
          <w:sz w:val="28"/>
          <w:szCs w:val="28"/>
        </w:rPr>
        <w:t>да Дзержинска от 27.05</w:t>
      </w:r>
      <w:r w:rsidR="00683FDE">
        <w:rPr>
          <w:sz w:val="28"/>
          <w:szCs w:val="28"/>
        </w:rPr>
        <w:t xml:space="preserve">.2024 № </w:t>
      </w:r>
      <w:r w:rsidR="001E374D">
        <w:rPr>
          <w:sz w:val="28"/>
          <w:szCs w:val="28"/>
        </w:rPr>
        <w:t>14</w:t>
      </w:r>
      <w:r w:rsidR="00AB08C9" w:rsidRPr="0063724E">
        <w:rPr>
          <w:sz w:val="28"/>
          <w:szCs w:val="28"/>
        </w:rPr>
        <w:t>.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Объект контрольного мероприятия</w:t>
      </w:r>
      <w:r w:rsidR="00A8570C" w:rsidRPr="0063724E">
        <w:rPr>
          <w:sz w:val="28"/>
          <w:szCs w:val="28"/>
        </w:rPr>
        <w:t>: м</w:t>
      </w:r>
      <w:r w:rsidRPr="0063724E">
        <w:rPr>
          <w:sz w:val="28"/>
          <w:szCs w:val="28"/>
        </w:rPr>
        <w:t xml:space="preserve">униципальное бюджетное учреждение </w:t>
      </w:r>
      <w:r w:rsidR="009F0BB0">
        <w:rPr>
          <w:sz w:val="28"/>
          <w:szCs w:val="28"/>
        </w:rPr>
        <w:t xml:space="preserve">дополнительного образования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 xml:space="preserve">Спортивная школа </w:t>
      </w:r>
      <w:r w:rsidR="001E374D">
        <w:rPr>
          <w:sz w:val="28"/>
          <w:szCs w:val="28"/>
        </w:rPr>
        <w:t>олимпийского резерва по фехтованию</w:t>
      </w:r>
      <w:r w:rsidR="00C74C1F" w:rsidRPr="0063724E">
        <w:rPr>
          <w:sz w:val="28"/>
          <w:szCs w:val="28"/>
        </w:rPr>
        <w:t xml:space="preserve">» (далее – МБУ </w:t>
      </w:r>
      <w:r w:rsidR="001D32F3">
        <w:rPr>
          <w:sz w:val="28"/>
          <w:szCs w:val="28"/>
        </w:rPr>
        <w:t xml:space="preserve">ДО </w:t>
      </w:r>
      <w:r w:rsidR="00C74C1F" w:rsidRPr="0063724E">
        <w:rPr>
          <w:sz w:val="28"/>
          <w:szCs w:val="28"/>
        </w:rPr>
        <w:t>«</w:t>
      </w:r>
      <w:r w:rsidR="001D32F3">
        <w:rPr>
          <w:sz w:val="28"/>
          <w:szCs w:val="28"/>
        </w:rPr>
        <w:t>СШ</w:t>
      </w:r>
      <w:r w:rsidR="001E374D">
        <w:rPr>
          <w:sz w:val="28"/>
          <w:szCs w:val="28"/>
        </w:rPr>
        <w:t>ОР по фехтованию</w:t>
      </w:r>
      <w:r w:rsidR="00BF29C9">
        <w:rPr>
          <w:sz w:val="28"/>
          <w:szCs w:val="28"/>
        </w:rPr>
        <w:t>»</w:t>
      </w:r>
      <w:r w:rsidRPr="0063724E">
        <w:rPr>
          <w:sz w:val="28"/>
          <w:szCs w:val="28"/>
        </w:rPr>
        <w:t>).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Проверяемый период деятельности</w:t>
      </w:r>
      <w:r w:rsidR="00683FDE">
        <w:rPr>
          <w:sz w:val="28"/>
          <w:szCs w:val="28"/>
        </w:rPr>
        <w:t>: 2023 год</w:t>
      </w:r>
      <w:r w:rsidRPr="0063724E">
        <w:rPr>
          <w:sz w:val="28"/>
          <w:szCs w:val="28"/>
        </w:rPr>
        <w:t xml:space="preserve">. 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3724E">
        <w:rPr>
          <w:b/>
          <w:sz w:val="28"/>
          <w:szCs w:val="28"/>
        </w:rPr>
        <w:t>Предмет контрольного мероприятия</w:t>
      </w:r>
      <w:r w:rsidRPr="0063724E">
        <w:rPr>
          <w:bCs/>
          <w:sz w:val="28"/>
          <w:szCs w:val="28"/>
        </w:rPr>
        <w:t xml:space="preserve">: финансово-хозяйственная деятельность </w:t>
      </w:r>
      <w:r w:rsidR="00C74C1F" w:rsidRPr="0063724E">
        <w:rPr>
          <w:sz w:val="28"/>
          <w:szCs w:val="28"/>
        </w:rPr>
        <w:t xml:space="preserve">МБУ </w:t>
      </w:r>
      <w:r w:rsidR="001D32F3">
        <w:rPr>
          <w:sz w:val="28"/>
          <w:szCs w:val="28"/>
        </w:rPr>
        <w:t xml:space="preserve">ДО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>СШ</w:t>
      </w:r>
      <w:r w:rsidR="001E374D">
        <w:rPr>
          <w:sz w:val="28"/>
          <w:szCs w:val="28"/>
        </w:rPr>
        <w:t>ОР по фехтованию</w:t>
      </w:r>
      <w:r w:rsidRPr="0063724E">
        <w:rPr>
          <w:sz w:val="28"/>
          <w:szCs w:val="28"/>
        </w:rPr>
        <w:t>».</w:t>
      </w:r>
    </w:p>
    <w:p w:rsidR="00AB08C9" w:rsidRPr="0063724E" w:rsidRDefault="00AB08C9" w:rsidP="00AB08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Цель контрольного мероприятия</w:t>
      </w:r>
      <w:r w:rsidRPr="0063724E">
        <w:rPr>
          <w:sz w:val="28"/>
          <w:szCs w:val="28"/>
        </w:rPr>
        <w:t xml:space="preserve">: </w:t>
      </w:r>
      <w:r w:rsidRPr="0063724E">
        <w:rPr>
          <w:sz w:val="28"/>
          <w:szCs w:val="28"/>
          <w:shd w:val="clear" w:color="auto" w:fill="FFFFFF"/>
        </w:rPr>
        <w:t xml:space="preserve">проверка </w:t>
      </w:r>
      <w:r w:rsidR="00A07B80">
        <w:rPr>
          <w:sz w:val="28"/>
          <w:szCs w:val="28"/>
          <w:shd w:val="clear" w:color="auto" w:fill="FFFFFF"/>
        </w:rPr>
        <w:t xml:space="preserve">отдельных вопросов </w:t>
      </w:r>
      <w:r w:rsidRPr="0063724E">
        <w:rPr>
          <w:sz w:val="28"/>
          <w:szCs w:val="28"/>
        </w:rPr>
        <w:t>финансово-хозяйствен</w:t>
      </w:r>
      <w:r w:rsidR="00C74C1F" w:rsidRPr="0063724E">
        <w:rPr>
          <w:sz w:val="28"/>
          <w:szCs w:val="28"/>
        </w:rPr>
        <w:t xml:space="preserve">ной деятельности МБУ </w:t>
      </w:r>
      <w:r w:rsidR="001D32F3">
        <w:rPr>
          <w:sz w:val="28"/>
          <w:szCs w:val="28"/>
        </w:rPr>
        <w:t xml:space="preserve">ДО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>СШ</w:t>
      </w:r>
      <w:r w:rsidR="001E374D">
        <w:rPr>
          <w:sz w:val="28"/>
          <w:szCs w:val="28"/>
        </w:rPr>
        <w:t>ОР по фехтованию</w:t>
      </w:r>
      <w:r w:rsidR="00772007" w:rsidRPr="0063724E">
        <w:rPr>
          <w:sz w:val="28"/>
          <w:szCs w:val="28"/>
        </w:rPr>
        <w:t>»</w:t>
      </w:r>
      <w:r w:rsidRPr="0063724E">
        <w:rPr>
          <w:sz w:val="28"/>
          <w:szCs w:val="28"/>
        </w:rPr>
        <w:t xml:space="preserve">, проверка целевого и эффективного использования средств городского бюджета, направленных на его </w:t>
      </w:r>
      <w:r w:rsidRPr="0063724E">
        <w:rPr>
          <w:sz w:val="28"/>
          <w:szCs w:val="28"/>
          <w:shd w:val="clear" w:color="auto" w:fill="FFFFFF"/>
        </w:rPr>
        <w:t xml:space="preserve">функционирование. 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Метод проведения контрольного мероприятия</w:t>
      </w:r>
      <w:r w:rsidRPr="0063724E">
        <w:rPr>
          <w:sz w:val="28"/>
          <w:szCs w:val="28"/>
        </w:rPr>
        <w:t>: выборочная проверка данных, содержащихся в докуме</w:t>
      </w:r>
      <w:r w:rsidR="00C74C1F" w:rsidRPr="0063724E">
        <w:rPr>
          <w:sz w:val="28"/>
          <w:szCs w:val="28"/>
        </w:rPr>
        <w:t>нтах, предоставленных сотрудникам</w:t>
      </w:r>
      <w:r w:rsidRPr="0063724E">
        <w:rPr>
          <w:sz w:val="28"/>
          <w:szCs w:val="28"/>
        </w:rPr>
        <w:t xml:space="preserve"> контрольно-счетной палаты города Дзержинска.</w:t>
      </w:r>
    </w:p>
    <w:p w:rsidR="005874C8" w:rsidRPr="0063724E" w:rsidRDefault="00AB08C9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Сроки проведения контрольного мероприятия</w:t>
      </w:r>
      <w:r w:rsidR="001E374D">
        <w:rPr>
          <w:sz w:val="28"/>
          <w:szCs w:val="28"/>
        </w:rPr>
        <w:t>: с 03</w:t>
      </w:r>
      <w:r w:rsidR="0059134C" w:rsidRPr="0063724E">
        <w:rPr>
          <w:sz w:val="28"/>
          <w:szCs w:val="28"/>
        </w:rPr>
        <w:t>.</w:t>
      </w:r>
      <w:r w:rsidR="001E374D">
        <w:rPr>
          <w:sz w:val="28"/>
          <w:szCs w:val="28"/>
        </w:rPr>
        <w:t>06.2024 по 31.07</w:t>
      </w:r>
      <w:r w:rsidRPr="0063724E">
        <w:rPr>
          <w:sz w:val="28"/>
          <w:szCs w:val="28"/>
        </w:rPr>
        <w:t>.202</w:t>
      </w:r>
      <w:r w:rsidR="00A07B80">
        <w:rPr>
          <w:sz w:val="28"/>
          <w:szCs w:val="28"/>
        </w:rPr>
        <w:t>4</w:t>
      </w:r>
      <w:r w:rsidR="0059134C" w:rsidRPr="0063724E">
        <w:rPr>
          <w:sz w:val="28"/>
          <w:szCs w:val="28"/>
        </w:rPr>
        <w:t>.</w:t>
      </w:r>
    </w:p>
    <w:p w:rsidR="00AB08C9" w:rsidRDefault="00AB08C9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z w:val="28"/>
          <w:szCs w:val="28"/>
        </w:rPr>
        <w:t xml:space="preserve">В ходе </w:t>
      </w:r>
      <w:r w:rsidRPr="0063724E">
        <w:rPr>
          <w:spacing w:val="-1"/>
          <w:sz w:val="28"/>
          <w:szCs w:val="28"/>
        </w:rPr>
        <w:t>проверки контрольно-счётной палатой были выявлены следующие нарушения и недостатки: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rPr>
          <w:spacing w:val="-1"/>
          <w:sz w:val="28"/>
          <w:szCs w:val="28"/>
        </w:rPr>
        <w:t xml:space="preserve">при </w:t>
      </w:r>
      <w:r w:rsidR="001E374D">
        <w:rPr>
          <w:spacing w:val="-1"/>
          <w:sz w:val="28"/>
          <w:szCs w:val="28"/>
        </w:rPr>
        <w:t>ведении реестра закупок, осуществленных у единственного поставщика</w:t>
      </w:r>
      <w:r>
        <w:rPr>
          <w:spacing w:val="-1"/>
          <w:sz w:val="28"/>
          <w:szCs w:val="28"/>
        </w:rPr>
        <w:t>;</w:t>
      </w:r>
    </w:p>
    <w:p w:rsidR="001D32F3" w:rsidRDefault="00A07B80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3A7963">
        <w:rPr>
          <w:spacing w:val="-1"/>
          <w:sz w:val="28"/>
          <w:szCs w:val="28"/>
        </w:rPr>
        <w:t>при работе с дебиторской задолженностью и её списании</w:t>
      </w:r>
      <w:r w:rsidR="001D32F3">
        <w:rPr>
          <w:spacing w:val="-1"/>
          <w:sz w:val="28"/>
          <w:szCs w:val="28"/>
        </w:rPr>
        <w:t>;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>при проведении годовой инвентаризации</w:t>
      </w:r>
      <w:r>
        <w:rPr>
          <w:spacing w:val="-1"/>
          <w:sz w:val="28"/>
          <w:szCs w:val="28"/>
        </w:rPr>
        <w:t>;</w:t>
      </w:r>
      <w:bookmarkStart w:id="0" w:name="_GoBack"/>
      <w:bookmarkEnd w:id="0"/>
    </w:p>
    <w:p w:rsidR="003A7963" w:rsidRDefault="003A796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-при ведении кассовых операций;</w:t>
      </w:r>
    </w:p>
    <w:p w:rsidR="005B63B4" w:rsidRDefault="005B63B4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F29C9">
        <w:rPr>
          <w:spacing w:val="-1"/>
          <w:sz w:val="28"/>
          <w:szCs w:val="28"/>
        </w:rPr>
        <w:t xml:space="preserve"> </w:t>
      </w:r>
      <w:r w:rsidR="00A07B80">
        <w:rPr>
          <w:spacing w:val="-1"/>
          <w:sz w:val="28"/>
          <w:szCs w:val="28"/>
        </w:rPr>
        <w:t>при заполнении путевых листов.</w:t>
      </w:r>
    </w:p>
    <w:p w:rsidR="00BF29C9" w:rsidRPr="00BF29C9" w:rsidRDefault="00BF29C9" w:rsidP="005B63B4">
      <w:pPr>
        <w:spacing w:line="276" w:lineRule="auto"/>
        <w:ind w:firstLine="709"/>
        <w:jc w:val="both"/>
        <w:rPr>
          <w:spacing w:val="-1"/>
          <w:sz w:val="14"/>
          <w:szCs w:val="14"/>
        </w:rPr>
      </w:pPr>
    </w:p>
    <w:p w:rsidR="0024438C" w:rsidRPr="0063724E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Контрольно-счетной палатой города Дзержинска рекомендован ряд мероприятий, направленных на устранение выявленных недостатков и нарушений.</w:t>
      </w:r>
    </w:p>
    <w:p w:rsidR="0024438C" w:rsidRPr="0063724E" w:rsidRDefault="0024438C" w:rsidP="0024438C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pacing w:val="-1"/>
          <w:sz w:val="28"/>
          <w:szCs w:val="28"/>
        </w:rPr>
        <w:t>Отчет о результатах конт</w:t>
      </w:r>
      <w:r w:rsidR="00BF29C9">
        <w:rPr>
          <w:spacing w:val="-1"/>
          <w:sz w:val="28"/>
          <w:szCs w:val="28"/>
        </w:rPr>
        <w:t>рольного мероприятия направлен г</w:t>
      </w:r>
      <w:r w:rsidRPr="0063724E">
        <w:rPr>
          <w:spacing w:val="-1"/>
          <w:sz w:val="28"/>
          <w:szCs w:val="28"/>
        </w:rPr>
        <w:t>лаве города Дзерж</w:t>
      </w:r>
      <w:r w:rsidR="00BF29C9">
        <w:rPr>
          <w:spacing w:val="-1"/>
          <w:sz w:val="28"/>
          <w:szCs w:val="28"/>
        </w:rPr>
        <w:t>инска и председателю городской Д</w:t>
      </w:r>
      <w:r w:rsidRPr="0063724E">
        <w:rPr>
          <w:spacing w:val="-1"/>
          <w:sz w:val="28"/>
          <w:szCs w:val="28"/>
        </w:rPr>
        <w:t>умы.</w:t>
      </w:r>
    </w:p>
    <w:p w:rsidR="001D32F3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В адрес контроль</w:t>
      </w:r>
      <w:r w:rsidR="007C370A">
        <w:rPr>
          <w:sz w:val="28"/>
          <w:szCs w:val="28"/>
        </w:rPr>
        <w:t xml:space="preserve">но-счетной палаты </w:t>
      </w:r>
      <w:r w:rsidRPr="0063724E">
        <w:rPr>
          <w:sz w:val="28"/>
          <w:szCs w:val="28"/>
        </w:rPr>
        <w:t xml:space="preserve">от МБУ </w:t>
      </w:r>
      <w:r w:rsidR="001D32F3">
        <w:rPr>
          <w:sz w:val="28"/>
          <w:szCs w:val="28"/>
        </w:rPr>
        <w:t>ДО «СШ</w:t>
      </w:r>
      <w:r w:rsidR="001E374D">
        <w:rPr>
          <w:sz w:val="28"/>
          <w:szCs w:val="28"/>
        </w:rPr>
        <w:t>ОР по фехтованию</w:t>
      </w:r>
      <w:r w:rsidR="007C370A">
        <w:rPr>
          <w:sz w:val="28"/>
          <w:szCs w:val="28"/>
        </w:rPr>
        <w:t xml:space="preserve">» </w:t>
      </w:r>
      <w:r w:rsidRPr="0063724E">
        <w:rPr>
          <w:sz w:val="28"/>
          <w:szCs w:val="28"/>
        </w:rPr>
        <w:t>поступило письмо</w:t>
      </w:r>
      <w:r w:rsidR="007C370A" w:rsidRPr="007C370A">
        <w:rPr>
          <w:sz w:val="28"/>
          <w:szCs w:val="28"/>
        </w:rPr>
        <w:t xml:space="preserve"> </w:t>
      </w:r>
      <w:r w:rsidR="00BF29C9">
        <w:rPr>
          <w:sz w:val="28"/>
          <w:szCs w:val="28"/>
        </w:rPr>
        <w:t>(</w:t>
      </w:r>
      <w:proofErr w:type="spellStart"/>
      <w:r w:rsidR="00BF29C9">
        <w:rPr>
          <w:sz w:val="28"/>
          <w:szCs w:val="28"/>
        </w:rPr>
        <w:t>вх</w:t>
      </w:r>
      <w:proofErr w:type="spellEnd"/>
      <w:r w:rsidR="00BF29C9">
        <w:rPr>
          <w:sz w:val="28"/>
          <w:szCs w:val="28"/>
        </w:rPr>
        <w:t xml:space="preserve">. от </w:t>
      </w:r>
      <w:r w:rsidR="001E374D">
        <w:rPr>
          <w:sz w:val="28"/>
          <w:szCs w:val="28"/>
        </w:rPr>
        <w:t>31.07</w:t>
      </w:r>
      <w:r w:rsidR="007C370A" w:rsidRPr="0063724E">
        <w:rPr>
          <w:sz w:val="28"/>
          <w:szCs w:val="28"/>
        </w:rPr>
        <w:t>.</w:t>
      </w:r>
      <w:r w:rsidR="001E374D">
        <w:rPr>
          <w:sz w:val="28"/>
          <w:szCs w:val="28"/>
        </w:rPr>
        <w:t>2024 г. №136</w:t>
      </w:r>
      <w:r w:rsidR="00BF29C9">
        <w:rPr>
          <w:sz w:val="28"/>
          <w:szCs w:val="28"/>
        </w:rPr>
        <w:t>)</w:t>
      </w:r>
      <w:r w:rsidR="007C370A">
        <w:rPr>
          <w:sz w:val="28"/>
          <w:szCs w:val="28"/>
        </w:rPr>
        <w:t>, содержаще</w:t>
      </w:r>
      <w:r w:rsidRPr="0063724E">
        <w:rPr>
          <w:sz w:val="28"/>
          <w:szCs w:val="28"/>
        </w:rPr>
        <w:t>е  пояснения</w:t>
      </w:r>
      <w:r w:rsidR="007C370A">
        <w:rPr>
          <w:sz w:val="28"/>
          <w:szCs w:val="28"/>
        </w:rPr>
        <w:t xml:space="preserve"> к акту проверки</w:t>
      </w:r>
      <w:r w:rsidR="001D32F3">
        <w:rPr>
          <w:sz w:val="28"/>
          <w:szCs w:val="28"/>
        </w:rPr>
        <w:t>.</w:t>
      </w:r>
    </w:p>
    <w:sectPr w:rsidR="001D32F3" w:rsidSect="00BF29C9">
      <w:headerReference w:type="default" r:id="rId9"/>
      <w:pgSz w:w="11906" w:h="16838"/>
      <w:pgMar w:top="426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A2" w:rsidRDefault="007B5BA2" w:rsidP="00D44C0B">
      <w:r>
        <w:separator/>
      </w:r>
    </w:p>
  </w:endnote>
  <w:endnote w:type="continuationSeparator" w:id="0">
    <w:p w:rsidR="007B5BA2" w:rsidRDefault="007B5BA2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A2" w:rsidRDefault="007B5BA2" w:rsidP="00D44C0B">
      <w:r>
        <w:separator/>
      </w:r>
    </w:p>
  </w:footnote>
  <w:footnote w:type="continuationSeparator" w:id="0">
    <w:p w:rsidR="007B5BA2" w:rsidRDefault="007B5BA2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B71"/>
    <w:multiLevelType w:val="hybridMultilevel"/>
    <w:tmpl w:val="568E15E6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61088"/>
    <w:multiLevelType w:val="hybridMultilevel"/>
    <w:tmpl w:val="786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6EC"/>
    <w:multiLevelType w:val="hybridMultilevel"/>
    <w:tmpl w:val="0BCAAD22"/>
    <w:lvl w:ilvl="0" w:tplc="2CE0F1F0">
      <w:start w:val="18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EE6709"/>
    <w:multiLevelType w:val="hybridMultilevel"/>
    <w:tmpl w:val="30E62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C2844"/>
    <w:multiLevelType w:val="hybridMultilevel"/>
    <w:tmpl w:val="DE924B7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12481"/>
    <w:multiLevelType w:val="hybridMultilevel"/>
    <w:tmpl w:val="8884959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F07141"/>
    <w:multiLevelType w:val="hybridMultilevel"/>
    <w:tmpl w:val="39865B46"/>
    <w:lvl w:ilvl="0" w:tplc="F35227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312D3D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6B76C8"/>
    <w:multiLevelType w:val="hybridMultilevel"/>
    <w:tmpl w:val="A5B2187E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492F17"/>
    <w:multiLevelType w:val="hybridMultilevel"/>
    <w:tmpl w:val="9C0847BC"/>
    <w:lvl w:ilvl="0" w:tplc="E6F01A6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756B3"/>
    <w:multiLevelType w:val="hybridMultilevel"/>
    <w:tmpl w:val="6250F11A"/>
    <w:lvl w:ilvl="0" w:tplc="41E69E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ACF1FD5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4492E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5AC7AC6"/>
    <w:multiLevelType w:val="hybridMultilevel"/>
    <w:tmpl w:val="ABFECFFE"/>
    <w:lvl w:ilvl="0" w:tplc="BB1E1A7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86434C6"/>
    <w:multiLevelType w:val="hybridMultilevel"/>
    <w:tmpl w:val="7B782CD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326006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93993"/>
    <w:multiLevelType w:val="hybridMultilevel"/>
    <w:tmpl w:val="454E33FE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0C634D"/>
    <w:multiLevelType w:val="hybridMultilevel"/>
    <w:tmpl w:val="9B42A52A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7445FE"/>
    <w:multiLevelType w:val="hybridMultilevel"/>
    <w:tmpl w:val="ACE42656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92247"/>
    <w:multiLevelType w:val="hybridMultilevel"/>
    <w:tmpl w:val="06F8D022"/>
    <w:lvl w:ilvl="0" w:tplc="230028FE">
      <w:start w:val="18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378B8"/>
    <w:multiLevelType w:val="multilevel"/>
    <w:tmpl w:val="252C8E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9D97702"/>
    <w:multiLevelType w:val="hybridMultilevel"/>
    <w:tmpl w:val="14764D8E"/>
    <w:lvl w:ilvl="0" w:tplc="90C2E0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460EE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35F5"/>
    <w:multiLevelType w:val="hybridMultilevel"/>
    <w:tmpl w:val="84D2D1D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77361F"/>
    <w:multiLevelType w:val="hybridMultilevel"/>
    <w:tmpl w:val="2E1A0AE0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D4B10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30737C8"/>
    <w:multiLevelType w:val="hybridMultilevel"/>
    <w:tmpl w:val="7FF0B13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A23C00"/>
    <w:multiLevelType w:val="hybridMultilevel"/>
    <w:tmpl w:val="FB8E12F2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BD60D2"/>
    <w:multiLevelType w:val="hybridMultilevel"/>
    <w:tmpl w:val="F730B5AC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4F647DC2"/>
    <w:multiLevelType w:val="hybridMultilevel"/>
    <w:tmpl w:val="E9BC6162"/>
    <w:lvl w:ilvl="0" w:tplc="41E69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832F25"/>
    <w:multiLevelType w:val="hybridMultilevel"/>
    <w:tmpl w:val="B31A9B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5F26DDE"/>
    <w:multiLevelType w:val="hybridMultilevel"/>
    <w:tmpl w:val="9CAAA90A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D00F3"/>
    <w:multiLevelType w:val="hybridMultilevel"/>
    <w:tmpl w:val="DC401498"/>
    <w:lvl w:ilvl="0" w:tplc="0EF65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E05EC4"/>
    <w:multiLevelType w:val="hybridMultilevel"/>
    <w:tmpl w:val="70E69C6E"/>
    <w:lvl w:ilvl="0" w:tplc="9A7047A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9A56A8"/>
    <w:multiLevelType w:val="multilevel"/>
    <w:tmpl w:val="CD42D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D8760E2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827831"/>
    <w:multiLevelType w:val="hybridMultilevel"/>
    <w:tmpl w:val="9C5CF994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86267F"/>
    <w:multiLevelType w:val="hybridMultilevel"/>
    <w:tmpl w:val="00FAB8DC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952006"/>
    <w:multiLevelType w:val="hybridMultilevel"/>
    <w:tmpl w:val="B17673B0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A9158D"/>
    <w:multiLevelType w:val="hybridMultilevel"/>
    <w:tmpl w:val="DD20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123EAB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B2531C"/>
    <w:multiLevelType w:val="hybridMultilevel"/>
    <w:tmpl w:val="639CE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0337DA"/>
    <w:multiLevelType w:val="multilevel"/>
    <w:tmpl w:val="D1CC39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2B83CFB"/>
    <w:multiLevelType w:val="hybridMultilevel"/>
    <w:tmpl w:val="29F4008E"/>
    <w:lvl w:ilvl="0" w:tplc="BDAE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8852C0"/>
    <w:multiLevelType w:val="hybridMultilevel"/>
    <w:tmpl w:val="99887130"/>
    <w:lvl w:ilvl="0" w:tplc="BB1E1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D43ED"/>
    <w:multiLevelType w:val="hybridMultilevel"/>
    <w:tmpl w:val="751293C8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6">
    <w:nsid w:val="7897121D"/>
    <w:multiLevelType w:val="hybridMultilevel"/>
    <w:tmpl w:val="C36C84C4"/>
    <w:lvl w:ilvl="0" w:tplc="30C0B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A83B9A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F147BF"/>
    <w:multiLevelType w:val="hybridMultilevel"/>
    <w:tmpl w:val="50507962"/>
    <w:lvl w:ilvl="0" w:tplc="41E69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0"/>
  </w:num>
  <w:num w:numId="5">
    <w:abstractNumId w:val="46"/>
  </w:num>
  <w:num w:numId="6">
    <w:abstractNumId w:val="8"/>
  </w:num>
  <w:num w:numId="7">
    <w:abstractNumId w:val="9"/>
  </w:num>
  <w:num w:numId="8">
    <w:abstractNumId w:val="48"/>
  </w:num>
  <w:num w:numId="9">
    <w:abstractNumId w:val="6"/>
  </w:num>
  <w:num w:numId="10">
    <w:abstractNumId w:val="29"/>
  </w:num>
  <w:num w:numId="11">
    <w:abstractNumId w:val="10"/>
  </w:num>
  <w:num w:numId="12">
    <w:abstractNumId w:val="18"/>
  </w:num>
  <w:num w:numId="13">
    <w:abstractNumId w:val="3"/>
  </w:num>
  <w:num w:numId="14">
    <w:abstractNumId w:val="30"/>
  </w:num>
  <w:num w:numId="15">
    <w:abstractNumId w:val="41"/>
  </w:num>
  <w:num w:numId="16">
    <w:abstractNumId w:val="39"/>
  </w:num>
  <w:num w:numId="17">
    <w:abstractNumId w:val="43"/>
  </w:num>
  <w:num w:numId="18">
    <w:abstractNumId w:val="24"/>
  </w:num>
  <w:num w:numId="19">
    <w:abstractNumId w:val="32"/>
  </w:num>
  <w:num w:numId="20">
    <w:abstractNumId w:val="0"/>
  </w:num>
  <w:num w:numId="21">
    <w:abstractNumId w:val="14"/>
  </w:num>
  <w:num w:numId="22">
    <w:abstractNumId w:val="44"/>
  </w:num>
  <w:num w:numId="23">
    <w:abstractNumId w:val="1"/>
  </w:num>
  <w:num w:numId="24">
    <w:abstractNumId w:val="5"/>
  </w:num>
  <w:num w:numId="25">
    <w:abstractNumId w:val="42"/>
  </w:num>
  <w:num w:numId="26">
    <w:abstractNumId w:val="36"/>
  </w:num>
  <w:num w:numId="27">
    <w:abstractNumId w:val="38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34"/>
  </w:num>
  <w:num w:numId="33">
    <w:abstractNumId w:val="17"/>
  </w:num>
  <w:num w:numId="34">
    <w:abstractNumId w:val="33"/>
  </w:num>
  <w:num w:numId="35">
    <w:abstractNumId w:val="22"/>
  </w:num>
  <w:num w:numId="36">
    <w:abstractNumId w:val="12"/>
  </w:num>
  <w:num w:numId="37">
    <w:abstractNumId w:val="4"/>
  </w:num>
  <w:num w:numId="38">
    <w:abstractNumId w:val="21"/>
  </w:num>
  <w:num w:numId="39">
    <w:abstractNumId w:val="2"/>
  </w:num>
  <w:num w:numId="40">
    <w:abstractNumId w:val="13"/>
  </w:num>
  <w:num w:numId="41">
    <w:abstractNumId w:val="28"/>
  </w:num>
  <w:num w:numId="42">
    <w:abstractNumId w:val="45"/>
  </w:num>
  <w:num w:numId="43">
    <w:abstractNumId w:val="25"/>
  </w:num>
  <w:num w:numId="44">
    <w:abstractNumId w:val="37"/>
  </w:num>
  <w:num w:numId="45">
    <w:abstractNumId w:val="35"/>
  </w:num>
  <w:num w:numId="46">
    <w:abstractNumId w:val="7"/>
  </w:num>
  <w:num w:numId="47">
    <w:abstractNumId w:val="11"/>
  </w:num>
  <w:num w:numId="48">
    <w:abstractNumId w:val="40"/>
  </w:num>
  <w:num w:numId="49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4E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74D"/>
    <w:rsid w:val="001E3AC0"/>
    <w:rsid w:val="001E4124"/>
    <w:rsid w:val="001E4CEA"/>
    <w:rsid w:val="001E4FE3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63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2AB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3FDE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5BA2"/>
    <w:rsid w:val="007B670F"/>
    <w:rsid w:val="007B680A"/>
    <w:rsid w:val="007B71B9"/>
    <w:rsid w:val="007B764B"/>
    <w:rsid w:val="007B7C54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80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29C9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CF9"/>
    <w:rsid w:val="00DB71C8"/>
    <w:rsid w:val="00DB79A6"/>
    <w:rsid w:val="00DC0329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705C-A57E-4808-B677-7395C48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Петровна Хакимова</cp:lastModifiedBy>
  <cp:revision>15</cp:revision>
  <cp:lastPrinted>2021-04-08T07:59:00Z</cp:lastPrinted>
  <dcterms:created xsi:type="dcterms:W3CDTF">2022-09-08T05:42:00Z</dcterms:created>
  <dcterms:modified xsi:type="dcterms:W3CDTF">2024-10-01T09:13:00Z</dcterms:modified>
</cp:coreProperties>
</file>