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8C" w:rsidRPr="008826DD" w:rsidRDefault="004C1A71" w:rsidP="00EE2E8C">
      <w:pPr>
        <w:pStyle w:val="1"/>
        <w:suppressAutoHyphens/>
        <w:jc w:val="center"/>
        <w:rPr>
          <w:i/>
          <w:szCs w:val="28"/>
        </w:rPr>
      </w:pPr>
      <w:bookmarkStart w:id="0" w:name="_GoBack"/>
      <w:bookmarkEnd w:id="0"/>
      <w:r>
        <w:rPr>
          <w:rFonts w:eastAsia="Times New Roman"/>
          <w:szCs w:val="28"/>
        </w:rPr>
        <w:t>Информация о р</w:t>
      </w:r>
      <w:r w:rsidR="00EF598F" w:rsidRPr="00EF598F">
        <w:rPr>
          <w:rFonts w:eastAsia="Times New Roman"/>
          <w:szCs w:val="28"/>
        </w:rPr>
        <w:t>езультат</w:t>
      </w:r>
      <w:r>
        <w:rPr>
          <w:rFonts w:eastAsia="Times New Roman"/>
          <w:szCs w:val="28"/>
        </w:rPr>
        <w:t>ах</w:t>
      </w:r>
      <w:r w:rsidR="00EF598F" w:rsidRPr="00EF598F">
        <w:rPr>
          <w:rFonts w:eastAsia="Times New Roman"/>
          <w:szCs w:val="28"/>
        </w:rPr>
        <w:t xml:space="preserve"> </w:t>
      </w:r>
      <w:r w:rsidR="0070306A">
        <w:rPr>
          <w:rFonts w:eastAsia="Times New Roman"/>
          <w:szCs w:val="28"/>
        </w:rPr>
        <w:t>экспертно-аналитического</w:t>
      </w:r>
      <w:r w:rsidR="00E97EE6">
        <w:rPr>
          <w:rFonts w:eastAsia="Times New Roman"/>
          <w:szCs w:val="28"/>
        </w:rPr>
        <w:t xml:space="preserve"> мероприятия </w:t>
      </w:r>
      <w:r w:rsidR="0070306A">
        <w:rPr>
          <w:rFonts w:eastAsia="Times New Roman"/>
          <w:szCs w:val="28"/>
        </w:rPr>
        <w:t>«С</w:t>
      </w:r>
      <w:r w:rsidR="0070306A" w:rsidRPr="0070306A">
        <w:rPr>
          <w:rFonts w:eastAsia="Times New Roman"/>
          <w:szCs w:val="28"/>
        </w:rPr>
        <w:t>облюдени</w:t>
      </w:r>
      <w:r w:rsidR="0070306A">
        <w:rPr>
          <w:rFonts w:eastAsia="Times New Roman"/>
          <w:szCs w:val="28"/>
        </w:rPr>
        <w:t>е</w:t>
      </w:r>
      <w:r w:rsidR="0070306A" w:rsidRPr="0070306A">
        <w:rPr>
          <w:rFonts w:eastAsia="Times New Roman"/>
          <w:szCs w:val="28"/>
        </w:rPr>
        <w:t xml:space="preserve"> </w:t>
      </w:r>
      <w:r w:rsidR="0070306A">
        <w:rPr>
          <w:rFonts w:eastAsia="Times New Roman"/>
          <w:szCs w:val="28"/>
        </w:rPr>
        <w:t>МБУ</w:t>
      </w:r>
      <w:r w:rsidR="0070306A" w:rsidRPr="0070306A">
        <w:rPr>
          <w:rFonts w:eastAsia="Times New Roman"/>
          <w:szCs w:val="28"/>
        </w:rPr>
        <w:t xml:space="preserve"> «</w:t>
      </w:r>
      <w:r w:rsidR="00985BD7" w:rsidRPr="00A42E41">
        <w:rPr>
          <w:szCs w:val="28"/>
        </w:rPr>
        <w:t>Централизованная библиотечная система</w:t>
      </w:r>
      <w:r w:rsidR="0070306A" w:rsidRPr="0070306A">
        <w:rPr>
          <w:rFonts w:eastAsia="Times New Roman"/>
          <w:szCs w:val="28"/>
        </w:rPr>
        <w:t xml:space="preserve">» требований законодательства </w:t>
      </w:r>
      <w:r w:rsidR="0070306A">
        <w:rPr>
          <w:rFonts w:eastAsia="Times New Roman"/>
          <w:szCs w:val="28"/>
        </w:rPr>
        <w:t>РФ</w:t>
      </w:r>
      <w:r w:rsidR="0070306A" w:rsidRPr="0070306A">
        <w:rPr>
          <w:rFonts w:eastAsia="Times New Roman"/>
          <w:szCs w:val="28"/>
        </w:rPr>
        <w:t xml:space="preserve"> в сфере закупок товаров, работ и услуг, для </w:t>
      </w:r>
      <w:r w:rsidR="0070306A">
        <w:rPr>
          <w:rFonts w:eastAsia="Times New Roman"/>
          <w:szCs w:val="28"/>
        </w:rPr>
        <w:t>обеспечения муниципальных нужд».</w:t>
      </w:r>
    </w:p>
    <w:p w:rsidR="00E97EE6" w:rsidRDefault="00E97EE6" w:rsidP="00EE2E8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85BD7" w:rsidRDefault="00723DE9" w:rsidP="0070306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400EB">
        <w:rPr>
          <w:rFonts w:ascii="Times New Roman" w:hAnsi="Times New Roman"/>
          <w:b/>
          <w:i/>
          <w:sz w:val="28"/>
          <w:szCs w:val="28"/>
        </w:rPr>
        <w:t>Предмет проверки:</w:t>
      </w:r>
      <w:r w:rsidRPr="00B400EB">
        <w:rPr>
          <w:rFonts w:ascii="Times New Roman" w:hAnsi="Times New Roman"/>
          <w:sz w:val="28"/>
          <w:szCs w:val="28"/>
        </w:rPr>
        <w:t xml:space="preserve"> </w:t>
      </w:r>
      <w:r w:rsidR="00985BD7" w:rsidRPr="00A42E41">
        <w:rPr>
          <w:rFonts w:ascii="Times New Roman" w:hAnsi="Times New Roman"/>
          <w:sz w:val="28"/>
          <w:szCs w:val="28"/>
        </w:rPr>
        <w:t>процесс использования финансовых средств направляемых на закупки товаров, работ и услуг в 2019 году</w:t>
      </w:r>
      <w:r w:rsidR="00985BD7" w:rsidRPr="00B400E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85BD7" w:rsidRDefault="00723DE9" w:rsidP="00723D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400EB">
        <w:rPr>
          <w:rFonts w:ascii="Times New Roman" w:hAnsi="Times New Roman"/>
          <w:b/>
          <w:i/>
          <w:sz w:val="28"/>
          <w:szCs w:val="28"/>
        </w:rPr>
        <w:t>Объект проверки:</w:t>
      </w:r>
      <w:r w:rsidRPr="00B400EB">
        <w:rPr>
          <w:rFonts w:ascii="Times New Roman" w:hAnsi="Times New Roman"/>
          <w:sz w:val="28"/>
          <w:szCs w:val="28"/>
        </w:rPr>
        <w:t xml:space="preserve"> </w:t>
      </w:r>
      <w:r w:rsidR="00985BD7" w:rsidRPr="00A42E41">
        <w:rPr>
          <w:rFonts w:ascii="Times New Roman" w:hAnsi="Times New Roman"/>
          <w:sz w:val="28"/>
          <w:szCs w:val="28"/>
        </w:rPr>
        <w:t>муниципальное бюджетное учреждение «Централизованная библиотечная система» г. Дзержинска</w:t>
      </w:r>
      <w:r w:rsidR="00985BD7" w:rsidRPr="00B400E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23DE9" w:rsidRPr="00B400EB" w:rsidRDefault="00723DE9" w:rsidP="00723D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0EB">
        <w:rPr>
          <w:rFonts w:ascii="Times New Roman" w:hAnsi="Times New Roman"/>
          <w:b/>
          <w:i/>
          <w:sz w:val="28"/>
          <w:szCs w:val="28"/>
        </w:rPr>
        <w:t>Проверяемый  период:</w:t>
      </w:r>
      <w:r w:rsidRPr="00B400EB">
        <w:rPr>
          <w:rFonts w:ascii="Times New Roman" w:hAnsi="Times New Roman"/>
          <w:sz w:val="28"/>
          <w:szCs w:val="28"/>
        </w:rPr>
        <w:t xml:space="preserve"> </w:t>
      </w:r>
      <w:r w:rsidR="00985BD7" w:rsidRPr="00A42E41">
        <w:rPr>
          <w:rFonts w:ascii="Times New Roman" w:hAnsi="Times New Roman"/>
          <w:sz w:val="28"/>
          <w:szCs w:val="28"/>
        </w:rPr>
        <w:t>с 01.01.2019 по 31.12.2019 г.</w:t>
      </w:r>
    </w:p>
    <w:p w:rsidR="00985BD7" w:rsidRPr="00985BD7" w:rsidRDefault="00723DE9" w:rsidP="00985B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0EB">
        <w:rPr>
          <w:rFonts w:ascii="Times New Roman" w:hAnsi="Times New Roman"/>
          <w:b/>
          <w:i/>
          <w:sz w:val="28"/>
          <w:szCs w:val="28"/>
        </w:rPr>
        <w:t xml:space="preserve">Метод </w:t>
      </w:r>
      <w:r w:rsidR="00985BD7" w:rsidRPr="00985BD7">
        <w:rPr>
          <w:rFonts w:ascii="Times New Roman" w:hAnsi="Times New Roman"/>
          <w:b/>
          <w:i/>
          <w:sz w:val="28"/>
          <w:szCs w:val="28"/>
        </w:rPr>
        <w:t>проведения эксп</w:t>
      </w:r>
      <w:r w:rsidR="00985BD7">
        <w:rPr>
          <w:rFonts w:ascii="Times New Roman" w:hAnsi="Times New Roman"/>
          <w:b/>
          <w:i/>
          <w:sz w:val="28"/>
          <w:szCs w:val="28"/>
        </w:rPr>
        <w:t>ертно-аналитического мероприятия</w:t>
      </w:r>
      <w:r w:rsidRPr="00B400EB">
        <w:rPr>
          <w:rFonts w:ascii="Times New Roman" w:hAnsi="Times New Roman"/>
          <w:sz w:val="28"/>
          <w:szCs w:val="28"/>
        </w:rPr>
        <w:t xml:space="preserve"> – </w:t>
      </w:r>
      <w:r w:rsidR="00985BD7" w:rsidRPr="00985BD7">
        <w:rPr>
          <w:rFonts w:ascii="Times New Roman" w:eastAsia="Calibri" w:hAnsi="Times New Roman" w:cs="Times New Roman"/>
          <w:sz w:val="28"/>
          <w:szCs w:val="28"/>
        </w:rPr>
        <w:t xml:space="preserve">выборочная проверка данных, содержащихся в документах, предоставленных специалисту контрольно-счетной палаты города Дзержинска и информации, размещенной в единой информационной системе </w:t>
      </w:r>
      <w:hyperlink r:id="rId6" w:history="1">
        <w:r w:rsidR="00985BD7" w:rsidRPr="00985BD7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www.zakupki.gov.ru</w:t>
        </w:r>
      </w:hyperlink>
      <w:r w:rsidR="00985BD7" w:rsidRPr="00985B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598F" w:rsidRPr="00B400EB" w:rsidRDefault="00EF598F" w:rsidP="00723D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DE9" w:rsidRPr="00B400EB" w:rsidRDefault="00723DE9" w:rsidP="00723D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598F" w:rsidRPr="00B400EB" w:rsidRDefault="00F278EE" w:rsidP="004C1A7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400EB"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r w:rsidR="00723DE9" w:rsidRPr="00B400EB">
        <w:rPr>
          <w:rFonts w:ascii="Times New Roman" w:eastAsiaTheme="minorEastAsia" w:hAnsi="Times New Roman"/>
          <w:sz w:val="28"/>
          <w:szCs w:val="28"/>
          <w:lang w:eastAsia="ru-RU"/>
        </w:rPr>
        <w:t>результате</w:t>
      </w:r>
      <w:r w:rsidRPr="00B400EB">
        <w:rPr>
          <w:rFonts w:ascii="Times New Roman" w:eastAsiaTheme="minorEastAsia" w:hAnsi="Times New Roman"/>
          <w:sz w:val="28"/>
          <w:szCs w:val="28"/>
          <w:lang w:eastAsia="ru-RU"/>
        </w:rPr>
        <w:t xml:space="preserve"> п</w:t>
      </w:r>
      <w:r w:rsidR="004C1A71" w:rsidRPr="00B400EB">
        <w:rPr>
          <w:rFonts w:ascii="Times New Roman" w:eastAsiaTheme="minorEastAsia" w:hAnsi="Times New Roman"/>
          <w:sz w:val="28"/>
          <w:szCs w:val="28"/>
          <w:lang w:eastAsia="ru-RU"/>
        </w:rPr>
        <w:t>роведенно</w:t>
      </w:r>
      <w:r w:rsidRPr="00B400EB">
        <w:rPr>
          <w:rFonts w:ascii="Times New Roman" w:eastAsiaTheme="minorEastAsia" w:hAnsi="Times New Roman"/>
          <w:sz w:val="28"/>
          <w:szCs w:val="28"/>
          <w:lang w:eastAsia="ru-RU"/>
        </w:rPr>
        <w:t>го</w:t>
      </w:r>
      <w:r w:rsidR="004C1A71" w:rsidRPr="00B400E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1B767D" w:rsidRPr="001B767D">
        <w:rPr>
          <w:rFonts w:ascii="Times New Roman" w:eastAsiaTheme="minorEastAsia" w:hAnsi="Times New Roman"/>
          <w:sz w:val="28"/>
          <w:szCs w:val="28"/>
          <w:lang w:eastAsia="ru-RU"/>
        </w:rPr>
        <w:t>экспертно-аналитического</w:t>
      </w:r>
      <w:r w:rsidRPr="00B400EB">
        <w:rPr>
          <w:rFonts w:ascii="Times New Roman" w:eastAsiaTheme="minorEastAsia" w:hAnsi="Times New Roman"/>
          <w:sz w:val="28"/>
          <w:szCs w:val="28"/>
          <w:lang w:eastAsia="ru-RU"/>
        </w:rPr>
        <w:t xml:space="preserve"> мероприятия</w:t>
      </w:r>
      <w:r w:rsidR="004C1A71" w:rsidRPr="00B400EB">
        <w:rPr>
          <w:rFonts w:ascii="Times New Roman" w:eastAsiaTheme="minorEastAsia" w:hAnsi="Times New Roman"/>
          <w:sz w:val="28"/>
          <w:szCs w:val="28"/>
          <w:lang w:eastAsia="ru-RU"/>
        </w:rPr>
        <w:t xml:space="preserve"> установлено:</w:t>
      </w:r>
    </w:p>
    <w:p w:rsidR="00723DE9" w:rsidRPr="00B400EB" w:rsidRDefault="00723DE9" w:rsidP="004C1A7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B3DA5" w:rsidRPr="007E6D8A" w:rsidRDefault="008B3DA5" w:rsidP="008B3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6D8A">
        <w:rPr>
          <w:rFonts w:ascii="Times New Roman" w:hAnsi="Times New Roman"/>
          <w:sz w:val="28"/>
          <w:szCs w:val="28"/>
        </w:rPr>
        <w:t>В результате проведенных проверочных мероприятий в сфере закупок товаров (работ, услуг) для обеспечения муниципальных нужд МБУ «</w:t>
      </w:r>
      <w:r w:rsidR="00985BD7" w:rsidRPr="00A42E41">
        <w:rPr>
          <w:rFonts w:ascii="Times New Roman" w:hAnsi="Times New Roman"/>
          <w:sz w:val="28"/>
          <w:szCs w:val="28"/>
        </w:rPr>
        <w:t>Централизованная библиотечная система</w:t>
      </w:r>
      <w:r w:rsidRPr="007E6D8A">
        <w:rPr>
          <w:rFonts w:ascii="Times New Roman" w:hAnsi="Times New Roman"/>
          <w:sz w:val="28"/>
          <w:szCs w:val="28"/>
        </w:rPr>
        <w:t>» за 201</w:t>
      </w:r>
      <w:r w:rsidR="00985BD7">
        <w:rPr>
          <w:rFonts w:ascii="Times New Roman" w:hAnsi="Times New Roman"/>
          <w:sz w:val="28"/>
          <w:szCs w:val="28"/>
        </w:rPr>
        <w:t>9</w:t>
      </w:r>
      <w:r w:rsidRPr="007E6D8A">
        <w:rPr>
          <w:rFonts w:ascii="Times New Roman" w:hAnsi="Times New Roman"/>
          <w:sz w:val="28"/>
          <w:szCs w:val="28"/>
        </w:rPr>
        <w:t xml:space="preserve"> год посредством проверки, анализа и оценки информации о законности, целесообразности, своевременности, об обоснованности, эффективности и результативности расходов на закупки по планируемым к заключению, заключенным и исполненным контрактам в рамках соблюдения Федерального закона от 05.04.2013 № 44-ФЗ «О контрактной системе в</w:t>
      </w:r>
      <w:proofErr w:type="gramEnd"/>
      <w:r w:rsidRPr="007E6D8A">
        <w:rPr>
          <w:rFonts w:ascii="Times New Roman" w:hAnsi="Times New Roman"/>
          <w:sz w:val="28"/>
          <w:szCs w:val="28"/>
        </w:rPr>
        <w:t xml:space="preserve"> сфере закупок товаров, работ, услуг для обеспечения государственных и муниципальных нужд», иных регламентирующих документов в сфере закупочной деятельности установлено: </w:t>
      </w:r>
    </w:p>
    <w:p w:rsidR="001803D6" w:rsidRPr="001803D6" w:rsidRDefault="001803D6" w:rsidP="001803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803D6">
        <w:rPr>
          <w:rFonts w:ascii="Times New Roman" w:eastAsia="Calibri" w:hAnsi="Times New Roman" w:cs="Times New Roman"/>
          <w:b/>
          <w:i/>
          <w:sz w:val="28"/>
          <w:szCs w:val="28"/>
        </w:rPr>
        <w:t>Документы, подтверждающие полномочия Заказчика на осуществление деятельности в сфере закупок товаров (работ, услуг).</w:t>
      </w:r>
    </w:p>
    <w:p w:rsidR="001803D6" w:rsidRPr="001803D6" w:rsidRDefault="001803D6" w:rsidP="00180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3D6">
        <w:rPr>
          <w:rFonts w:ascii="Times New Roman" w:eastAsia="Calibri" w:hAnsi="Times New Roman" w:cs="Times New Roman"/>
          <w:sz w:val="28"/>
          <w:szCs w:val="28"/>
        </w:rPr>
        <w:t>В соответствии с ч.2 ст.38 Федерального закона № 44-ФЗ за период с 01.01.2019 г. по 01.01.2020 г., обязанности контрактного управляющего с  25 декабря 2013 года возлагались на заместителя директора МБУ «ЦБС».</w:t>
      </w:r>
    </w:p>
    <w:p w:rsidR="001803D6" w:rsidRPr="001803D6" w:rsidRDefault="001803D6" w:rsidP="001803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803D6">
        <w:rPr>
          <w:rFonts w:ascii="Times New Roman" w:eastAsia="Calibri" w:hAnsi="Times New Roman" w:cs="Times New Roman"/>
          <w:sz w:val="28"/>
          <w:szCs w:val="28"/>
        </w:rPr>
        <w:t>Наделение правами и обязанностями в пределах ответственности работника закреплено в должностной инструкции контрактного управляющего.</w:t>
      </w:r>
    </w:p>
    <w:p w:rsidR="001803D6" w:rsidRPr="001803D6" w:rsidRDefault="001803D6" w:rsidP="001803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3D6">
        <w:rPr>
          <w:rFonts w:ascii="Times New Roman" w:eastAsia="Calibri" w:hAnsi="Times New Roman" w:cs="Times New Roman"/>
          <w:sz w:val="28"/>
          <w:szCs w:val="28"/>
        </w:rPr>
        <w:t>В соответствии с частью 2 статьи 12 Закона о контрактной системе должностные лица заказчиков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закупок.</w:t>
      </w:r>
    </w:p>
    <w:p w:rsidR="008B3DA5" w:rsidRPr="001803D6" w:rsidRDefault="00997A0D" w:rsidP="00997A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537669">
        <w:rPr>
          <w:rFonts w:ascii="Times New Roman" w:hAnsi="Times New Roman"/>
          <w:sz w:val="28"/>
          <w:szCs w:val="28"/>
        </w:rPr>
        <w:t>нарушение части 2 статьи 12 Федерального закона № 44-ФЗ, должностной инструкцией руководителя контрактной службы Учреждения</w:t>
      </w:r>
      <w:r>
        <w:rPr>
          <w:rFonts w:ascii="Times New Roman" w:hAnsi="Times New Roman"/>
          <w:sz w:val="28"/>
          <w:szCs w:val="28"/>
        </w:rPr>
        <w:t>,</w:t>
      </w:r>
      <w:r w:rsidRPr="00537669">
        <w:rPr>
          <w:rFonts w:ascii="Times New Roman" w:hAnsi="Times New Roman"/>
          <w:sz w:val="28"/>
          <w:szCs w:val="28"/>
        </w:rPr>
        <w:t xml:space="preserve"> </w:t>
      </w:r>
      <w:r w:rsidRPr="001D13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 предусмотрено возложение обязанностей на конкретное должностное лицо с указанием персональной ответственности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Pr="00537669">
        <w:rPr>
          <w:rFonts w:ascii="Times New Roman" w:hAnsi="Times New Roman"/>
          <w:sz w:val="28"/>
          <w:szCs w:val="28"/>
        </w:rPr>
        <w:t>а также персональной ответственности на лицо, замещающее контрактного управляющего Учреждения на период его отсутствия</w:t>
      </w:r>
      <w:r>
        <w:rPr>
          <w:rFonts w:ascii="Times New Roman" w:hAnsi="Times New Roman"/>
          <w:sz w:val="28"/>
          <w:szCs w:val="28"/>
        </w:rPr>
        <w:t>.</w:t>
      </w:r>
    </w:p>
    <w:p w:rsidR="001803D6" w:rsidRPr="001803D6" w:rsidRDefault="001803D6" w:rsidP="008B3D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3DA5" w:rsidRDefault="001803D6" w:rsidP="008B3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1803D6">
        <w:rPr>
          <w:rFonts w:ascii="Times New Roman" w:hAnsi="Times New Roman"/>
          <w:b/>
          <w:i/>
          <w:sz w:val="28"/>
          <w:szCs w:val="28"/>
        </w:rPr>
        <w:t>Соблюдение Заказчиком порядка планирования закупочной деятельности и размещения документов планирования в единой информационной системе на  2019 год.</w:t>
      </w:r>
    </w:p>
    <w:p w:rsidR="001803D6" w:rsidRPr="001803D6" w:rsidRDefault="001803D6" w:rsidP="001803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3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потребностей Заказчика в товарах, работах и услугах, предполагаемых сроках осуществления закупок планирование производилось посредством формирования плана закупок, плана-графика закупок (далее - документы планирования) на очередной финансовый год и плановый период.</w:t>
      </w:r>
    </w:p>
    <w:p w:rsidR="001803D6" w:rsidRPr="001803D6" w:rsidRDefault="001803D6" w:rsidP="001803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3D6">
        <w:rPr>
          <w:rFonts w:ascii="Times New Roman" w:eastAsia="Calibri" w:hAnsi="Times New Roman" w:cs="Times New Roman"/>
          <w:sz w:val="28"/>
          <w:szCs w:val="28"/>
        </w:rPr>
        <w:t>Планы закупок формировались Заказчиком на очередной финансовый год и плановый период с учетом Требований к формированию, утверждению и ведению планов закупок, утвержденных постановлением Правительства Российской Федерации от 21.11.2013 № 1043.</w:t>
      </w:r>
    </w:p>
    <w:p w:rsidR="008B3DA5" w:rsidRDefault="001803D6" w:rsidP="008B3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E41">
        <w:rPr>
          <w:rFonts w:ascii="Times New Roman" w:hAnsi="Times New Roman"/>
          <w:sz w:val="28"/>
          <w:szCs w:val="28"/>
        </w:rPr>
        <w:t>Планы-графики на 2019 годы формировались Заказчиком на основании планов закупок, в которых содержалась информация в отношении каждой закупки, отвечающая требованиям ч.3 ст.21 Федерального закона № 44-ФЗ</w:t>
      </w:r>
    </w:p>
    <w:p w:rsidR="001803D6" w:rsidRPr="001803D6" w:rsidRDefault="001803D6" w:rsidP="001803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3D6">
        <w:rPr>
          <w:rFonts w:ascii="Times New Roman" w:eastAsia="Calibri" w:hAnsi="Times New Roman" w:cs="Times New Roman"/>
          <w:sz w:val="28"/>
          <w:szCs w:val="28"/>
        </w:rPr>
        <w:t>Анализ плана-графика и плана закупок на 2019 год, его обоснование показал, что все требования к его формированию, утверждению и ведению Заказчиком выполнены без нарушений.</w:t>
      </w:r>
    </w:p>
    <w:p w:rsidR="000221FC" w:rsidRDefault="000221FC" w:rsidP="000221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221FC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Порядок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(далее по тексту – НМЦК)</w:t>
      </w:r>
    </w:p>
    <w:p w:rsidR="000221FC" w:rsidRPr="000221FC" w:rsidRDefault="000221FC" w:rsidP="000221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1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отчетный период </w:t>
      </w:r>
      <w:r w:rsidRPr="000221FC">
        <w:rPr>
          <w:rFonts w:ascii="Times New Roman" w:eastAsia="Calibri" w:hAnsi="Times New Roman" w:cs="Times New Roman"/>
          <w:sz w:val="28"/>
          <w:szCs w:val="28"/>
        </w:rPr>
        <w:t>Заказчиком в целях обоснования начальной (максимальной) цены контракта по конкурентным процедурам и гражданско-правовым договорам, заключенным у единственного поставщика (подрядчика, исполнителя) применялся наиболее приоритетный метод – тарифный метод.</w:t>
      </w:r>
    </w:p>
    <w:p w:rsidR="000221FC" w:rsidRPr="000221FC" w:rsidRDefault="000221FC" w:rsidP="000221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</w:t>
      </w:r>
      <w:r w:rsidRPr="00A42E41">
        <w:rPr>
          <w:rFonts w:ascii="Times New Roman" w:hAnsi="Times New Roman"/>
          <w:sz w:val="28"/>
          <w:szCs w:val="28"/>
        </w:rPr>
        <w:t xml:space="preserve">рименяемые методы определения и обоснования цены контракта и договора, </w:t>
      </w:r>
      <w:r>
        <w:rPr>
          <w:rFonts w:ascii="Times New Roman" w:hAnsi="Times New Roman"/>
          <w:sz w:val="28"/>
          <w:szCs w:val="28"/>
        </w:rPr>
        <w:t xml:space="preserve">за проверяемый период, </w:t>
      </w:r>
      <w:r w:rsidRPr="00A42E41">
        <w:rPr>
          <w:rFonts w:ascii="Times New Roman" w:hAnsi="Times New Roman"/>
          <w:sz w:val="28"/>
          <w:szCs w:val="28"/>
        </w:rPr>
        <w:t>не противоречат нормам законодательства о контрактной системе Российской Федерации.</w:t>
      </w:r>
    </w:p>
    <w:p w:rsidR="0063533D" w:rsidRPr="0063533D" w:rsidRDefault="0063533D" w:rsidP="00635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4. </w:t>
      </w:r>
      <w:r w:rsidRPr="0063533D">
        <w:rPr>
          <w:rFonts w:ascii="Times New Roman" w:eastAsia="Calibri" w:hAnsi="Times New Roman" w:cs="Times New Roman"/>
          <w:b/>
          <w:i/>
          <w:sz w:val="28"/>
          <w:szCs w:val="28"/>
        </w:rPr>
        <w:t>Соблюдение Заказчиком требований по размещению закупок у субъектов малого предпринимательства и социально ориентированных некоммерческих организаций (далее – СМП/СОНО)</w:t>
      </w:r>
    </w:p>
    <w:p w:rsidR="0063533D" w:rsidRPr="00A42E41" w:rsidRDefault="0063533D" w:rsidP="0063533D">
      <w:pPr>
        <w:pStyle w:val="ConsPlusNormal"/>
        <w:ind w:firstLine="709"/>
        <w:jc w:val="both"/>
        <w:rPr>
          <w:lang w:eastAsia="en-US"/>
        </w:rPr>
      </w:pPr>
      <w:r w:rsidRPr="00A42E41">
        <w:rPr>
          <w:lang w:eastAsia="en-US"/>
        </w:rPr>
        <w:t xml:space="preserve">Отчет об объеме закупок у </w:t>
      </w:r>
      <w:r w:rsidRPr="00A42E41">
        <w:t>СМП/СОНО</w:t>
      </w:r>
      <w:r w:rsidRPr="00A42E41">
        <w:rPr>
          <w:lang w:eastAsia="en-US"/>
        </w:rPr>
        <w:t xml:space="preserve"> </w:t>
      </w:r>
      <w:r w:rsidRPr="00A42E41">
        <w:t xml:space="preserve">за 2019 год размещен Заказчиком на официальном сайте в установленные законодательством сроки 17.03.2020 года. </w:t>
      </w:r>
    </w:p>
    <w:p w:rsidR="0063533D" w:rsidRPr="0063533D" w:rsidRDefault="0063533D" w:rsidP="006353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5.</w:t>
      </w:r>
      <w:r w:rsidRPr="0063533D">
        <w:rPr>
          <w:rFonts w:ascii="Times New Roman" w:eastAsia="Calibri" w:hAnsi="Times New Roman" w:cs="Times New Roman"/>
          <w:b/>
          <w:i/>
          <w:sz w:val="28"/>
          <w:szCs w:val="28"/>
        </w:rPr>
        <w:t>Осуществление закупок у единственного поставщика (подрядчика, исполнителя).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>За проверяемый период объем финансового обеспечения, направленный на обеспечение выполнения муниципального задания и иные муниципальные цели путем заключения муниципальных контрактов и (или) договоров по результатам конкурентных процедур и у единственного поставщика (подрядчика, исполнителя) составил в 2019 году – 22 788 808,88 рублей.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 xml:space="preserve">За проверяемый период, по данным предоставленным МБУ «ЦБ </w:t>
      </w:r>
      <w:proofErr w:type="spellStart"/>
      <w:r w:rsidRPr="0063533D">
        <w:rPr>
          <w:rFonts w:ascii="Times New Roman" w:eastAsia="Calibri" w:hAnsi="Times New Roman" w:cs="Times New Roman"/>
          <w:sz w:val="28"/>
          <w:szCs w:val="28"/>
        </w:rPr>
        <w:t>УМКФиС</w:t>
      </w:r>
      <w:proofErr w:type="spellEnd"/>
      <w:r w:rsidRPr="0063533D">
        <w:rPr>
          <w:rFonts w:ascii="Times New Roman" w:eastAsia="Calibri" w:hAnsi="Times New Roman" w:cs="Times New Roman"/>
          <w:sz w:val="28"/>
          <w:szCs w:val="28"/>
        </w:rPr>
        <w:t>», Учреждение осуществило закупки у единственного поставщика (подрядчика, исполнителя), заключив 148 контракта на сумму 23 824 672,73 рублей, в том числе: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>- закупки товаров, работ и услуг в соответствии с пунктами 4 и 5 части 1 статьи 93 Федерального закона № 44-ФЗ – 143 контракта на сумму 18 222 439,75 рублей;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оказание услуг по регулируемым в соответствии с законодательством Российской Федерации ценам (тарифам) (водоснабжение, теплоснабжение), в соответствии с пунктами 8 части 1 статьи 93 Федерального закона № 44-ФЗ – 4 контракта на сумму 4 220 232,98 рублей; 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>- осуществление закупок, в соответствии с пунктами 29 части 1 статьи 93 Федерального закона № 44-ФЗ, которые относятся к сфере деятельности субъектов естественных монополий (передача электрической энергии, общедоступная электросвязь), – 1 контракт на сумму 1 400 000,00 рублей.</w:t>
      </w:r>
    </w:p>
    <w:p w:rsidR="001803D6" w:rsidRDefault="001803D6" w:rsidP="008B3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 xml:space="preserve">Выборочной проверкой, проверено проведение закупок, заключенных с «единственным поставщиком» работ по капитальному ремонту библиотеки им. </w:t>
      </w:r>
      <w:proofErr w:type="spellStart"/>
      <w:r w:rsidRPr="0063533D">
        <w:rPr>
          <w:rFonts w:ascii="Times New Roman" w:eastAsia="Calibri" w:hAnsi="Times New Roman" w:cs="Times New Roman"/>
          <w:sz w:val="28"/>
          <w:szCs w:val="28"/>
        </w:rPr>
        <w:t>Ю.Гагарина</w:t>
      </w:r>
      <w:proofErr w:type="spellEnd"/>
      <w:r w:rsidRPr="006353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>Заключено 23 договора на выполнение строительных работ на общую сумму 10 827 886,70 рублей, в том числе (см. Приложение 1):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>1. с ООО СК «</w:t>
      </w:r>
      <w:proofErr w:type="spellStart"/>
      <w:r w:rsidRPr="0063533D">
        <w:rPr>
          <w:rFonts w:ascii="Times New Roman" w:eastAsia="Calibri" w:hAnsi="Times New Roman" w:cs="Times New Roman"/>
          <w:sz w:val="28"/>
          <w:szCs w:val="28"/>
        </w:rPr>
        <w:t>Стройком</w:t>
      </w:r>
      <w:proofErr w:type="spellEnd"/>
      <w:r w:rsidRPr="0063533D">
        <w:rPr>
          <w:rFonts w:ascii="Times New Roman" w:eastAsia="Calibri" w:hAnsi="Times New Roman" w:cs="Times New Roman"/>
          <w:sz w:val="28"/>
          <w:szCs w:val="28"/>
        </w:rPr>
        <w:t xml:space="preserve"> НН» заключено 5 договоров на общую сумму 2 012 090,19 рублей за период с 13.09.2019 г. по 19.11.2019 г.;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>2. с ООО «Гефест» заключено 6 договоров на общую сумму 3 399 736,89 рублей за период с 02.09.2019 г. по 26.11.2019 г.;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>3. с ИП Комаров С. Ф. заключено 6 договоров на общую сумму 2 792 954,38 рублей за период с 01.08.2019 г. по 02.12.2019 г.;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>4. с ИП Ключников А. Н. заключено 6 договоров на общую сумму 2 623 105,24 рублей за период с 01.08.2019 г. по 02.12.2019 г.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>В ходе проведения контрольного мероприятия установлено, что указанные организации взаимосвязаны между собой, имеют одного и того же руководителя или совладельца: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>1. ООО СК «</w:t>
      </w:r>
      <w:proofErr w:type="spellStart"/>
      <w:r w:rsidRPr="0063533D">
        <w:rPr>
          <w:rFonts w:ascii="Times New Roman" w:eastAsia="Calibri" w:hAnsi="Times New Roman" w:cs="Times New Roman"/>
          <w:sz w:val="28"/>
          <w:szCs w:val="28"/>
        </w:rPr>
        <w:t>Стройком</w:t>
      </w:r>
      <w:proofErr w:type="spellEnd"/>
      <w:r w:rsidRPr="0063533D">
        <w:rPr>
          <w:rFonts w:ascii="Times New Roman" w:eastAsia="Calibri" w:hAnsi="Times New Roman" w:cs="Times New Roman"/>
          <w:sz w:val="28"/>
          <w:szCs w:val="28"/>
        </w:rPr>
        <w:t xml:space="preserve"> НН» - директор Комаров Сергей Федорович;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>2. ИП Комаров С. Ф. - директор Комаров Сергей Федорович;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>3. ООО «Гефест» - директор Комаров Сергей Федорович;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 xml:space="preserve">    Совладелец ООО «Гефест» - Ключников Анатолий Николаевич.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>4. ИП Ключников А. Н. – директор Ключников Анатолий Николаевич.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>В ходе проверки установлено, что Учреждением допускалось искусственное дробление закупки, стоимость крупной закупки умышленно разбивалось на несколько договоров. Контракты заключены с одним и тем же поставщиком работ, в течени</w:t>
      </w:r>
      <w:proofErr w:type="gramStart"/>
      <w:r w:rsidRPr="0063533D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63533D">
        <w:rPr>
          <w:rFonts w:ascii="Times New Roman" w:eastAsia="Calibri" w:hAnsi="Times New Roman" w:cs="Times New Roman"/>
          <w:sz w:val="28"/>
          <w:szCs w:val="28"/>
        </w:rPr>
        <w:t xml:space="preserve"> непродолжительного периода и на идентичные работы (товары, услуги). Общая стоимость одноименных товаров, работ, услуг или взаимосвязанных сделок превышает предельную сумму установленную законодательством (600,0 тыс. рублей).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>Договора заключенные как с «единственным поставщиком» соответствуют  признакам дробления закупок: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>- наличие одного объекта в нескольких небольших договорах: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>- небольшой промежуток времени между этими контрактами, в частности несколько контрактов подписаны в один день или в течение месяца;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>- один и тот же поставщик фигурировал в нескольких контрактах;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>- проведение малых закупок для выполнения строительных работ по одной проектной документации или по одному разделу такой документации.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>Сочетание нескольких указанных признаков указывает на то, что заказчик намеренно уходит от закупки через аукцион или конкурс.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>Заключение контрактов с использованием схемы дробления приводит к нарушению нормативно-правовых актов:</w:t>
      </w:r>
    </w:p>
    <w:p w:rsidR="0063533D" w:rsidRPr="0063533D" w:rsidRDefault="0063533D" w:rsidP="0063533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>- Бюджетное законодательство, ст. 34 Бюджетного кодекса. Дробление признается как нарушение принципа результативности и эффективности использования бюджетных средств;</w:t>
      </w:r>
    </w:p>
    <w:p w:rsidR="0063533D" w:rsidRPr="0063533D" w:rsidRDefault="0063533D" w:rsidP="0063533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>- Гражданское законодательство, ст. 170 Гражданского кодекса. Дробление подразумевает создание притворных сделок, которые совершаются с целью прикрытия единого крупного заказа. По ч. 2 ст. 170 ГК, притворные сделки являются ничтожными (недействительными).</w:t>
      </w:r>
    </w:p>
    <w:p w:rsidR="0063533D" w:rsidRPr="0063533D" w:rsidRDefault="0063533D" w:rsidP="0063533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>- Закон о защите конкуренции, ст. 15 закона № 135 от 26.07.2006. Необходимо соблюдать принцип обеспечения конкуренции, не допускается необоснованное сокращение числа участников.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>Заказчик, который заключает несколько договоров с единственным поставщиком с идентичным предметом закупки, нарушает принципы равноправия, справедливости, отсутствия дискриминации и ограничения конкуренции (ч.1 ст.17 федерального закона № 135-ФЗ «О защите конкуренции»). Можно предположить, что заказчик преднамеренно нарушил Федеральный закон от 05.04.2013 № 44-ФЗ, неправильно определив способ закупки.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 xml:space="preserve">Руководством МБУ «ЦБС» предоставлена проектно-сметная документацию и документы (электронные копии документов, заверенные печатями и подписью) по проведенным строительно-монтажным работам библиотеки им. </w:t>
      </w:r>
      <w:proofErr w:type="spellStart"/>
      <w:r w:rsidRPr="0063533D">
        <w:rPr>
          <w:rFonts w:ascii="Times New Roman" w:eastAsia="Calibri" w:hAnsi="Times New Roman" w:cs="Times New Roman"/>
          <w:sz w:val="28"/>
          <w:szCs w:val="28"/>
        </w:rPr>
        <w:t>Ю.Гагарина</w:t>
      </w:r>
      <w:proofErr w:type="spellEnd"/>
      <w:r w:rsidRPr="0063533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>1. Договора на проведения строительно-монтажных работ;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>2. Дополнительные соглашения к договорам;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>3. Справки о стоимости строительных работ и затрат форма КС-3;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>4. Акты о приемке выполненных работ форма КС-2;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>5. Сводные и локальные сметные расчеты.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 xml:space="preserve">Стоимость строительно-монтажных работ и оборудования по сводному сметному расчету с учетом непредвиденных расходов (2%) и НДС (20%) в ценах 4 кв. 2019 г составляет </w:t>
      </w:r>
      <w:r w:rsidRPr="0063533D">
        <w:rPr>
          <w:rFonts w:ascii="Times New Roman" w:eastAsia="Calibri" w:hAnsi="Times New Roman" w:cs="Times New Roman"/>
          <w:b/>
          <w:sz w:val="28"/>
          <w:szCs w:val="28"/>
        </w:rPr>
        <w:t>8 765,01 тыс. руб</w:t>
      </w:r>
      <w:r w:rsidRPr="0063533D">
        <w:rPr>
          <w:rFonts w:ascii="Times New Roman" w:eastAsia="Calibri" w:hAnsi="Times New Roman" w:cs="Times New Roman"/>
          <w:sz w:val="28"/>
          <w:szCs w:val="28"/>
        </w:rPr>
        <w:t xml:space="preserve">., в ценах по состоянию на 01.01.2001 г. (базовые цены) без НДС – </w:t>
      </w:r>
      <w:r w:rsidRPr="0063533D">
        <w:rPr>
          <w:rFonts w:ascii="Times New Roman" w:eastAsia="Calibri" w:hAnsi="Times New Roman" w:cs="Times New Roman"/>
          <w:b/>
          <w:sz w:val="28"/>
          <w:szCs w:val="28"/>
        </w:rPr>
        <w:t>1 012,79 тыс. руб.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533D">
        <w:rPr>
          <w:rFonts w:ascii="Times New Roman" w:eastAsia="Calibri" w:hAnsi="Times New Roman" w:cs="Times New Roman"/>
          <w:sz w:val="28"/>
          <w:szCs w:val="28"/>
        </w:rPr>
        <w:t>Согласно предоставленного проектно-сметного расчета, общая сметная стоимость выполняемых строительно-монтажных работ составила 8 76</w:t>
      </w:r>
      <w:proofErr w:type="gramEnd"/>
      <w:r w:rsidRPr="0063533D">
        <w:rPr>
          <w:rFonts w:ascii="Times New Roman" w:eastAsia="Calibri" w:hAnsi="Times New Roman" w:cs="Times New Roman"/>
          <w:sz w:val="28"/>
          <w:szCs w:val="28"/>
        </w:rPr>
        <w:t>5 010,0 рублей, в том числе: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63533D">
        <w:rPr>
          <w:rFonts w:ascii="Times New Roman" w:eastAsia="Calibri" w:hAnsi="Times New Roman" w:cs="Times New Roman"/>
          <w:sz w:val="28"/>
          <w:szCs w:val="28"/>
        </w:rPr>
        <w:t>архитектурные решения</w:t>
      </w:r>
      <w:proofErr w:type="gramEnd"/>
      <w:r w:rsidRPr="0063533D">
        <w:rPr>
          <w:rFonts w:ascii="Times New Roman" w:eastAsia="Calibri" w:hAnsi="Times New Roman" w:cs="Times New Roman"/>
          <w:sz w:val="28"/>
          <w:szCs w:val="28"/>
        </w:rPr>
        <w:t xml:space="preserve"> – 3 555 210,0 рублей;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>- конструктивные решения – 13 110,0 рублей;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>- внутренние сети водопровода и канализации – 216 570,0 рублей;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>- отопление и вентиляция – 2 170 750,0 рублей;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>- электромонтажные работы – 899 410,0 рублей;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>- Автоматическая пожарная сигнализация – 273 480,0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>- сети связи – 32 430,0 рублей;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>- непредвиденные затраты – 143 220,0 рублей;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>- НДС – 1 460 830,0 рублей.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lastRenderedPageBreak/>
        <w:t>Согласно заключению проведенного ОО «</w:t>
      </w:r>
      <w:proofErr w:type="spellStart"/>
      <w:r w:rsidRPr="0063533D">
        <w:rPr>
          <w:rFonts w:ascii="Times New Roman" w:eastAsia="Calibri" w:hAnsi="Times New Roman" w:cs="Times New Roman"/>
          <w:sz w:val="28"/>
          <w:szCs w:val="28"/>
        </w:rPr>
        <w:t>Асгард</w:t>
      </w:r>
      <w:proofErr w:type="spellEnd"/>
      <w:r w:rsidRPr="0063533D">
        <w:rPr>
          <w:rFonts w:ascii="Times New Roman" w:eastAsia="Calibri" w:hAnsi="Times New Roman" w:cs="Times New Roman"/>
          <w:sz w:val="28"/>
          <w:szCs w:val="28"/>
        </w:rPr>
        <w:t>», обследование строительных конструкций библиотеки им Ю. Гагарина, системы канализации и вентиляции не работоспособны, необходимо проведение работ по полному демонтажу и восстановлению данных систем.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>В предоставленном комплекте документации отсутствуют договора и акты по замене систем вентиляции и канализации.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 xml:space="preserve">В ходе выездной проверки наличие воздуховодов вентиляции не установлено. Затраты по разделу </w:t>
      </w:r>
      <w:r w:rsidRPr="0063533D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вентиляция</w:t>
      </w:r>
      <w:r w:rsidRPr="0063533D">
        <w:rPr>
          <w:rFonts w:ascii="Times New Roman" w:eastAsia="Calibri" w:hAnsi="Times New Roman" w:cs="Times New Roman"/>
          <w:sz w:val="28"/>
          <w:szCs w:val="28"/>
        </w:rPr>
        <w:t>, согласно локального сметного расчета № 02-01-04 (смета 04 ОВ), составил: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>- в баз</w:t>
      </w:r>
      <w:r w:rsidR="00F264F6">
        <w:rPr>
          <w:rFonts w:ascii="Times New Roman" w:eastAsia="Calibri" w:hAnsi="Times New Roman" w:cs="Times New Roman"/>
          <w:sz w:val="28"/>
          <w:szCs w:val="28"/>
        </w:rPr>
        <w:t>овых</w:t>
      </w:r>
      <w:r w:rsidRPr="0063533D">
        <w:rPr>
          <w:rFonts w:ascii="Times New Roman" w:eastAsia="Calibri" w:hAnsi="Times New Roman" w:cs="Times New Roman"/>
          <w:sz w:val="28"/>
          <w:szCs w:val="28"/>
        </w:rPr>
        <w:t xml:space="preserve"> ценах –       315 871,0 рублей;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>- сметная стоимость – 1 944 511,0 рублей.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 xml:space="preserve">Согласно предоставленного «Дизайн-проекта детской библиотеке им. </w:t>
      </w:r>
      <w:proofErr w:type="gramStart"/>
      <w:r w:rsidRPr="0063533D">
        <w:rPr>
          <w:rFonts w:ascii="Times New Roman" w:eastAsia="Calibri" w:hAnsi="Times New Roman" w:cs="Times New Roman"/>
          <w:sz w:val="28"/>
          <w:szCs w:val="28"/>
        </w:rPr>
        <w:t>Ю</w:t>
      </w:r>
      <w:proofErr w:type="gramEnd"/>
      <w:r w:rsidRPr="0063533D">
        <w:rPr>
          <w:rFonts w:ascii="Times New Roman" w:eastAsia="Calibri" w:hAnsi="Times New Roman" w:cs="Times New Roman"/>
          <w:sz w:val="28"/>
          <w:szCs w:val="28"/>
        </w:rPr>
        <w:t xml:space="preserve">, Гагарина», выполненного архитектурным бюро С. </w:t>
      </w:r>
      <w:proofErr w:type="spellStart"/>
      <w:r w:rsidRPr="0063533D">
        <w:rPr>
          <w:rFonts w:ascii="Times New Roman" w:eastAsia="Calibri" w:hAnsi="Times New Roman" w:cs="Times New Roman"/>
          <w:sz w:val="28"/>
          <w:szCs w:val="28"/>
        </w:rPr>
        <w:t>Горшунова</w:t>
      </w:r>
      <w:proofErr w:type="spellEnd"/>
      <w:r w:rsidRPr="0063533D">
        <w:rPr>
          <w:rFonts w:ascii="Times New Roman" w:eastAsia="Calibri" w:hAnsi="Times New Roman" w:cs="Times New Roman"/>
          <w:sz w:val="28"/>
          <w:szCs w:val="28"/>
        </w:rPr>
        <w:t xml:space="preserve"> «Гора», в проект строительно-монтажных работ не включен административный блок библиотеки площадью 61,91 м2. В ходе выездной проверки установлено, что в данных помещениях ремонтных работ не проводилось.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>В ходе анализа предоставленных документов по выборочным позициям установлен факт несоответствия запланированных и фактически выполненных работ и применяемых материалов.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>1. В ходе строительно-монтажных работ, согласно сметных расчетов, было запланировано установить пластиковые окна (двух- и тре</w:t>
      </w:r>
      <w:proofErr w:type="gramStart"/>
      <w:r w:rsidRPr="0063533D">
        <w:rPr>
          <w:rFonts w:ascii="Times New Roman" w:eastAsia="Calibri" w:hAnsi="Times New Roman" w:cs="Times New Roman"/>
          <w:sz w:val="28"/>
          <w:szCs w:val="28"/>
        </w:rPr>
        <w:t>х-</w:t>
      </w:r>
      <w:proofErr w:type="gramEnd"/>
      <w:r w:rsidRPr="0063533D">
        <w:rPr>
          <w:rFonts w:ascii="Times New Roman" w:eastAsia="Calibri" w:hAnsi="Times New Roman" w:cs="Times New Roman"/>
          <w:sz w:val="28"/>
          <w:szCs w:val="28"/>
        </w:rPr>
        <w:t xml:space="preserve"> створчатые) общей площадью 16,7 м2, в базовых ценах - 22 570,0 рублей. 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>Согласно акта выполненных работ установлены одностворчатые окна, площадью 16,7 м</w:t>
      </w:r>
      <w:proofErr w:type="gramStart"/>
      <w:r w:rsidRPr="0063533D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63533D">
        <w:rPr>
          <w:rFonts w:ascii="Times New Roman" w:eastAsia="Calibri" w:hAnsi="Times New Roman" w:cs="Times New Roman"/>
          <w:sz w:val="28"/>
          <w:szCs w:val="28"/>
        </w:rPr>
        <w:t xml:space="preserve">, в базовых ценах - 26 723,68 рублей. 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>2. В ходе строительно-монтажных работ, согласно сметных расчетов, было запланировано уложить 497,4 м</w:t>
      </w:r>
      <w:proofErr w:type="gramStart"/>
      <w:r w:rsidRPr="0063533D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63533D">
        <w:rPr>
          <w:rFonts w:ascii="Times New Roman" w:eastAsia="Calibri" w:hAnsi="Times New Roman" w:cs="Times New Roman"/>
          <w:sz w:val="28"/>
          <w:szCs w:val="28"/>
        </w:rPr>
        <w:t xml:space="preserve"> линолеума (гетерогенного), в базовых ценах –  39 000,0 рублей (работы и материалы). 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>Согласно актам выполненных работ уложено 479,4 м2 в базовых ценах - 89 176,0 рублей (работы и материалы):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>- 284,4 м</w:t>
      </w:r>
      <w:proofErr w:type="gramStart"/>
      <w:r w:rsidRPr="0063533D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63533D">
        <w:rPr>
          <w:rFonts w:ascii="Times New Roman" w:eastAsia="Calibri" w:hAnsi="Times New Roman" w:cs="Times New Roman"/>
          <w:sz w:val="28"/>
          <w:szCs w:val="28"/>
        </w:rPr>
        <w:t xml:space="preserve"> линолеума (гомогенного), в базовых ценах – 54 539,0 рублей;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3D">
        <w:rPr>
          <w:rFonts w:ascii="Times New Roman" w:eastAsia="Calibri" w:hAnsi="Times New Roman" w:cs="Times New Roman"/>
          <w:sz w:val="28"/>
          <w:szCs w:val="28"/>
        </w:rPr>
        <w:t>- 195,0 м</w:t>
      </w:r>
      <w:proofErr w:type="gramStart"/>
      <w:r w:rsidRPr="0063533D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63533D">
        <w:rPr>
          <w:rFonts w:ascii="Times New Roman" w:eastAsia="Calibri" w:hAnsi="Times New Roman" w:cs="Times New Roman"/>
          <w:sz w:val="28"/>
          <w:szCs w:val="28"/>
        </w:rPr>
        <w:t xml:space="preserve"> линолеума (гомогенного), в базовых ценах – 37 395,0 рублей.</w:t>
      </w:r>
    </w:p>
    <w:p w:rsidR="0063533D" w:rsidRPr="0063533D" w:rsidRDefault="0063533D" w:rsidP="00635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B13" w:rsidRPr="00537669" w:rsidRDefault="00781B13" w:rsidP="00781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7669">
        <w:rPr>
          <w:rFonts w:ascii="Times New Roman" w:hAnsi="Times New Roman"/>
          <w:sz w:val="28"/>
          <w:szCs w:val="28"/>
        </w:rPr>
        <w:t xml:space="preserve">По результатам аудиторской проверки соблюдения требований Федерального закона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A57036">
        <w:rPr>
          <w:rFonts w:ascii="Times New Roman" w:hAnsi="Times New Roman"/>
          <w:sz w:val="28"/>
          <w:szCs w:val="28"/>
        </w:rPr>
        <w:t xml:space="preserve">в </w:t>
      </w:r>
      <w:r w:rsidR="00A57036" w:rsidRPr="007E6D8A">
        <w:rPr>
          <w:rFonts w:ascii="Times New Roman" w:hAnsi="Times New Roman"/>
          <w:sz w:val="28"/>
          <w:szCs w:val="28"/>
        </w:rPr>
        <w:t>МБУ «</w:t>
      </w:r>
      <w:r w:rsidR="00A57036" w:rsidRPr="00A42E41">
        <w:rPr>
          <w:rFonts w:ascii="Times New Roman" w:hAnsi="Times New Roman"/>
          <w:sz w:val="28"/>
          <w:szCs w:val="28"/>
        </w:rPr>
        <w:t>Централизованная библиотечная система</w:t>
      </w:r>
      <w:r w:rsidR="00A57036" w:rsidRPr="007E6D8A">
        <w:rPr>
          <w:rFonts w:ascii="Times New Roman" w:hAnsi="Times New Roman"/>
          <w:sz w:val="28"/>
          <w:szCs w:val="28"/>
        </w:rPr>
        <w:t>»</w:t>
      </w:r>
      <w:r w:rsidRPr="00537669">
        <w:rPr>
          <w:rFonts w:ascii="Times New Roman" w:hAnsi="Times New Roman"/>
          <w:sz w:val="28"/>
          <w:szCs w:val="28"/>
        </w:rPr>
        <w:t xml:space="preserve">, </w:t>
      </w:r>
      <w:r w:rsidR="00A57036">
        <w:rPr>
          <w:rFonts w:ascii="Times New Roman" w:hAnsi="Times New Roman"/>
          <w:sz w:val="28"/>
          <w:szCs w:val="28"/>
        </w:rPr>
        <w:t>рекомендовано:</w:t>
      </w:r>
    </w:p>
    <w:p w:rsidR="00A57036" w:rsidRPr="00A57036" w:rsidRDefault="00A57036" w:rsidP="00A57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57036">
        <w:rPr>
          <w:rFonts w:ascii="Times New Roman" w:eastAsia="Calibri" w:hAnsi="Times New Roman" w:cs="Times New Roman"/>
          <w:sz w:val="28"/>
          <w:szCs w:val="28"/>
        </w:rPr>
        <w:t>.Рекомендовать администрации города Дзержинска:</w:t>
      </w:r>
    </w:p>
    <w:p w:rsidR="00A57036" w:rsidRPr="00A57036" w:rsidRDefault="00A57036" w:rsidP="00A57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5703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A57036">
        <w:rPr>
          <w:rFonts w:ascii="Times New Roman" w:eastAsia="Calibri" w:hAnsi="Times New Roman" w:cs="Times New Roman"/>
          <w:sz w:val="28"/>
          <w:szCs w:val="28"/>
        </w:rPr>
        <w:t xml:space="preserve">омиссии по координации работы по противодействию коррупции,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57036">
        <w:rPr>
          <w:rFonts w:ascii="Times New Roman" w:eastAsia="Calibri" w:hAnsi="Times New Roman" w:cs="Times New Roman"/>
          <w:sz w:val="28"/>
          <w:szCs w:val="28"/>
        </w:rPr>
        <w:t xml:space="preserve">ровести дополнительный анализ  закупочной деятельности МБУ «ЦБС» в связи с выявленными нарушениями при заключении договоров с использованием схемы искусственного дробления закупок (капитальный ремонт библиотеки им. </w:t>
      </w:r>
      <w:proofErr w:type="spellStart"/>
      <w:r w:rsidRPr="00A57036">
        <w:rPr>
          <w:rFonts w:ascii="Times New Roman" w:eastAsia="Calibri" w:hAnsi="Times New Roman" w:cs="Times New Roman"/>
          <w:sz w:val="28"/>
          <w:szCs w:val="28"/>
        </w:rPr>
        <w:t>Ю.Гагарина</w:t>
      </w:r>
      <w:proofErr w:type="spellEnd"/>
      <w:r w:rsidRPr="00A57036">
        <w:rPr>
          <w:rFonts w:ascii="Times New Roman" w:eastAsia="Calibri" w:hAnsi="Times New Roman" w:cs="Times New Roman"/>
          <w:sz w:val="28"/>
          <w:szCs w:val="28"/>
        </w:rPr>
        <w:t>), на предмет выявления коррупционной составляющей по оказанным услугам и выполненным договорам заключенных с ООО СК «</w:t>
      </w:r>
      <w:proofErr w:type="spellStart"/>
      <w:r w:rsidRPr="00A57036">
        <w:rPr>
          <w:rFonts w:ascii="Times New Roman" w:eastAsia="Calibri" w:hAnsi="Times New Roman" w:cs="Times New Roman"/>
          <w:sz w:val="28"/>
          <w:szCs w:val="28"/>
        </w:rPr>
        <w:t>Стройком</w:t>
      </w:r>
      <w:proofErr w:type="spellEnd"/>
      <w:r w:rsidRPr="00A57036">
        <w:rPr>
          <w:rFonts w:ascii="Times New Roman" w:eastAsia="Calibri" w:hAnsi="Times New Roman" w:cs="Times New Roman"/>
          <w:sz w:val="28"/>
          <w:szCs w:val="28"/>
        </w:rPr>
        <w:t xml:space="preserve"> НН»;</w:t>
      </w:r>
      <w:proofErr w:type="gramEnd"/>
      <w:r w:rsidRPr="00A57036">
        <w:rPr>
          <w:rFonts w:ascii="Times New Roman" w:eastAsia="Calibri" w:hAnsi="Times New Roman" w:cs="Times New Roman"/>
          <w:sz w:val="28"/>
          <w:szCs w:val="28"/>
        </w:rPr>
        <w:t xml:space="preserve"> ООО «Гефест»; ИП Комаров С.Ф.; ИП Ключников А.Н.</w:t>
      </w:r>
    </w:p>
    <w:p w:rsidR="00A57036" w:rsidRPr="00A57036" w:rsidRDefault="00A57036" w:rsidP="00A57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57036">
        <w:rPr>
          <w:rFonts w:ascii="Times New Roman" w:eastAsia="Calibri" w:hAnsi="Times New Roman" w:cs="Times New Roman"/>
          <w:sz w:val="28"/>
          <w:szCs w:val="28"/>
        </w:rPr>
        <w:t>.Рекомендовать МБУ «ЦБС»:</w:t>
      </w:r>
    </w:p>
    <w:p w:rsidR="00A57036" w:rsidRPr="00A57036" w:rsidRDefault="00A57036" w:rsidP="00A57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036">
        <w:rPr>
          <w:rFonts w:ascii="Times New Roman" w:eastAsia="Calibri" w:hAnsi="Times New Roman" w:cs="Times New Roman"/>
          <w:sz w:val="28"/>
          <w:szCs w:val="28"/>
        </w:rPr>
        <w:lastRenderedPageBreak/>
        <w:t>- При осуществлении закупок товаров, работ и услуг руководствоваться требованиями законодательства Российской Федерации в сфере закупок товаров, работ, услуг;</w:t>
      </w:r>
    </w:p>
    <w:p w:rsidR="00A57036" w:rsidRPr="00A57036" w:rsidRDefault="00A57036" w:rsidP="00A57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036">
        <w:rPr>
          <w:rFonts w:ascii="Times New Roman" w:eastAsia="Calibri" w:hAnsi="Times New Roman" w:cs="Times New Roman"/>
          <w:sz w:val="28"/>
          <w:szCs w:val="28"/>
        </w:rPr>
        <w:t>- Внести изменения в инструкцию контрактного управляющего</w:t>
      </w:r>
      <w:r w:rsidR="00A87981" w:rsidRPr="00A879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7981" w:rsidRPr="00A57036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A57036">
        <w:rPr>
          <w:rFonts w:ascii="Times New Roman" w:eastAsia="Calibri" w:hAnsi="Times New Roman" w:cs="Times New Roman"/>
          <w:sz w:val="28"/>
          <w:szCs w:val="28"/>
        </w:rPr>
        <w:t xml:space="preserve">, предусмотрев </w:t>
      </w:r>
      <w:r w:rsidR="00A87981">
        <w:rPr>
          <w:rFonts w:ascii="Times New Roman" w:eastAsia="Calibri" w:hAnsi="Times New Roman" w:cs="Times New Roman"/>
          <w:sz w:val="28"/>
          <w:szCs w:val="28"/>
        </w:rPr>
        <w:t>персональную ответственность</w:t>
      </w:r>
      <w:r w:rsidRPr="00A57036">
        <w:rPr>
          <w:rFonts w:ascii="Times New Roman" w:eastAsia="Calibri" w:hAnsi="Times New Roman" w:cs="Times New Roman"/>
          <w:sz w:val="28"/>
          <w:szCs w:val="28"/>
        </w:rPr>
        <w:t xml:space="preserve"> контрактного управляющего, а также персональной ответственности на лицо, замещающее контрактного управляющего на период его отсутствия</w:t>
      </w:r>
    </w:p>
    <w:p w:rsidR="0063533D" w:rsidRDefault="0063533D" w:rsidP="008B3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3D6" w:rsidRDefault="001803D6" w:rsidP="008B3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3D6" w:rsidRDefault="001803D6" w:rsidP="008B3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3D6" w:rsidRDefault="001803D6" w:rsidP="008B3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3DA5" w:rsidRPr="007E6D8A" w:rsidRDefault="008B3DA5" w:rsidP="008B3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7EE6" w:rsidRPr="00E97EE6" w:rsidRDefault="00E97EE6" w:rsidP="003B5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BB6" w:rsidRDefault="00871BB6" w:rsidP="003B53B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F598F" w:rsidRPr="003B53B6" w:rsidRDefault="00BD34C1" w:rsidP="003B53B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Аудитор КСП г. Дзержинска                       </w:t>
      </w:r>
      <w:r w:rsidR="008B3DA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А. А. Сидоров</w:t>
      </w:r>
    </w:p>
    <w:p w:rsidR="00EF598F" w:rsidRPr="00EF598F" w:rsidRDefault="00EF598F" w:rsidP="00EF598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sectPr w:rsidR="00EF598F" w:rsidRPr="00EF598F" w:rsidSect="00EF598F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572"/>
    <w:multiLevelType w:val="hybridMultilevel"/>
    <w:tmpl w:val="5FB40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920F6"/>
    <w:multiLevelType w:val="hybridMultilevel"/>
    <w:tmpl w:val="B12C769A"/>
    <w:lvl w:ilvl="0" w:tplc="5DAC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150AA"/>
    <w:multiLevelType w:val="hybridMultilevel"/>
    <w:tmpl w:val="A1F6D9B6"/>
    <w:lvl w:ilvl="0" w:tplc="217E2A00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8F"/>
    <w:rsid w:val="000221FC"/>
    <w:rsid w:val="00023633"/>
    <w:rsid w:val="0006018B"/>
    <w:rsid w:val="00083826"/>
    <w:rsid w:val="001803D6"/>
    <w:rsid w:val="001B767D"/>
    <w:rsid w:val="001F2AFC"/>
    <w:rsid w:val="00395468"/>
    <w:rsid w:val="003B53B6"/>
    <w:rsid w:val="003D097C"/>
    <w:rsid w:val="003D3929"/>
    <w:rsid w:val="004C1A71"/>
    <w:rsid w:val="004D2A7F"/>
    <w:rsid w:val="005835EB"/>
    <w:rsid w:val="00635277"/>
    <w:rsid w:val="0063533D"/>
    <w:rsid w:val="0070306A"/>
    <w:rsid w:val="00723DE9"/>
    <w:rsid w:val="00781B13"/>
    <w:rsid w:val="007F4B5F"/>
    <w:rsid w:val="00821880"/>
    <w:rsid w:val="00871BB6"/>
    <w:rsid w:val="008B2FB6"/>
    <w:rsid w:val="008B3DA5"/>
    <w:rsid w:val="008F3C1E"/>
    <w:rsid w:val="008F460D"/>
    <w:rsid w:val="0094297A"/>
    <w:rsid w:val="00985BD7"/>
    <w:rsid w:val="00997A0D"/>
    <w:rsid w:val="00A060EE"/>
    <w:rsid w:val="00A57036"/>
    <w:rsid w:val="00A87981"/>
    <w:rsid w:val="00B400EB"/>
    <w:rsid w:val="00BD34C1"/>
    <w:rsid w:val="00CC5FD5"/>
    <w:rsid w:val="00CD6AE9"/>
    <w:rsid w:val="00DC0267"/>
    <w:rsid w:val="00E86ADD"/>
    <w:rsid w:val="00E97EE6"/>
    <w:rsid w:val="00EE2E8C"/>
    <w:rsid w:val="00EF598F"/>
    <w:rsid w:val="00F264F6"/>
    <w:rsid w:val="00F278EE"/>
    <w:rsid w:val="00F37122"/>
    <w:rsid w:val="00FC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2E8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3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2E8C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601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8B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2E8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3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2E8C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601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8B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</dc:creator>
  <cp:lastModifiedBy>Эльвира Игоревна Топко</cp:lastModifiedBy>
  <cp:revision>2</cp:revision>
  <dcterms:created xsi:type="dcterms:W3CDTF">2020-10-05T08:30:00Z</dcterms:created>
  <dcterms:modified xsi:type="dcterms:W3CDTF">2020-10-05T08:30:00Z</dcterms:modified>
</cp:coreProperties>
</file>