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CA" w:rsidRDefault="00A430CA" w:rsidP="00B95B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BF0" w:rsidRDefault="009E2C81" w:rsidP="00FC5B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C81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FC5BF0">
        <w:rPr>
          <w:rFonts w:ascii="Times New Roman" w:hAnsi="Times New Roman" w:cs="Times New Roman"/>
          <w:b/>
          <w:sz w:val="28"/>
          <w:szCs w:val="28"/>
        </w:rPr>
        <w:t>п</w:t>
      </w:r>
      <w:r w:rsidRPr="009E2C81">
        <w:rPr>
          <w:rFonts w:ascii="Times New Roman" w:hAnsi="Times New Roman" w:cs="Times New Roman"/>
          <w:b/>
          <w:sz w:val="28"/>
          <w:szCs w:val="28"/>
        </w:rPr>
        <w:t>о результата</w:t>
      </w:r>
      <w:r w:rsidR="00FC5BF0">
        <w:rPr>
          <w:rFonts w:ascii="Times New Roman" w:hAnsi="Times New Roman" w:cs="Times New Roman"/>
          <w:b/>
          <w:sz w:val="28"/>
          <w:szCs w:val="28"/>
        </w:rPr>
        <w:t>м</w:t>
      </w:r>
      <w:r w:rsidRPr="009E2C81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</w:p>
    <w:p w:rsidR="009E2C81" w:rsidRDefault="009E2C81" w:rsidP="00FC5B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C81">
        <w:rPr>
          <w:rFonts w:ascii="Times New Roman" w:hAnsi="Times New Roman" w:cs="Times New Roman"/>
          <w:b/>
          <w:sz w:val="28"/>
          <w:szCs w:val="28"/>
        </w:rPr>
        <w:t>контрольного мероприятия</w:t>
      </w:r>
    </w:p>
    <w:p w:rsidR="00FC5BF0" w:rsidRPr="00FC5BF0" w:rsidRDefault="00FC5BF0" w:rsidP="00FC5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«Проверка законности и эффективности использования средств </w:t>
      </w:r>
    </w:p>
    <w:p w:rsidR="00FC5BF0" w:rsidRPr="00FC5BF0" w:rsidRDefault="00FC5BF0" w:rsidP="00FC5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городского бюджета, выделенных в 2024 - 2025 годах </w:t>
      </w:r>
    </w:p>
    <w:p w:rsidR="00FC5BF0" w:rsidRPr="00FC5BF0" w:rsidRDefault="00FC5BF0" w:rsidP="00FC5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 финансирование муниципальной программы </w:t>
      </w:r>
    </w:p>
    <w:p w:rsidR="00A430CA" w:rsidRDefault="00FC5BF0" w:rsidP="00FC5B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"Повышение </w:t>
      </w:r>
      <w:proofErr w:type="gramStart"/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эффективности деятельности органов местного самоуправления городского округа</w:t>
      </w:r>
      <w:proofErr w:type="gramEnd"/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город Дзержинск"».</w:t>
      </w:r>
    </w:p>
    <w:p w:rsid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Основание для проведения контрольного мероприятия: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>-положение о контрольно-счетной палате города Дзержинска, утвержденное решением городской Думы города Дзержинска от 28.06.2018 № 528 «Об образовании контрольно-счетной палате города Дзержинска;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>-плана работы контрольно-счетной палаты города Дзержинска на 2026 год, утвержденного распоряжением контрольно-счетной палаты города Дзержинска 24.12.2025 года № 48;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>-распоряжение председателя контрольно-счетной палаты города Дзержинска от 04.02.2026 № 4 о проведении контрольного мероприятия.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Объект контрольного мероприятия: </w:t>
      </w: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>департамент управления делами администрации города Дзержинска.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Предмет контрольного мероприятия: </w:t>
      </w: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 средств городского бюджета, выделенных в 2024 - 2025 годах в рамках муниципальной программы «Повышение </w:t>
      </w:r>
      <w:proofErr w:type="gramStart"/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>эффективности деятельности органов местного самоуправления  городского округа</w:t>
      </w:r>
      <w:proofErr w:type="gramEnd"/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 Дзержинск».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Проверяемый период:</w:t>
      </w: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2024 - 2025 годы.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B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контрольного мероприятия:</w:t>
      </w:r>
    </w:p>
    <w:p w:rsidR="00FC5BF0" w:rsidRPr="00FC5BF0" w:rsidRDefault="00FC5BF0" w:rsidP="00FC5BF0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5B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-проверка законности и обоснованности выделения бюджетных средств в  2024 - 2025 годах;</w:t>
      </w:r>
    </w:p>
    <w:p w:rsidR="00FC5BF0" w:rsidRPr="00FC5BF0" w:rsidRDefault="00FC5BF0" w:rsidP="00FC5BF0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5B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-проверка целевого использования и  результативности использования бюджетных средств в 2024-2025 годах;</w:t>
      </w:r>
    </w:p>
    <w:p w:rsidR="00FC5BF0" w:rsidRPr="00FC5BF0" w:rsidRDefault="00FC5BF0" w:rsidP="00FC5BF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реализации мероприятий муниципальной программы в 2024-2025 годах.</w:t>
      </w:r>
    </w:p>
    <w:p w:rsidR="00FC5BF0" w:rsidRPr="00FC5BF0" w:rsidRDefault="00FC5BF0" w:rsidP="00FC5BF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проведения проверки:</w:t>
      </w: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04.02.2026 - 30.03.2026, 20.05.2026 - 30.06.2026.</w:t>
      </w:r>
    </w:p>
    <w:p w:rsidR="00FC5BF0" w:rsidRPr="00FC5BF0" w:rsidRDefault="00FC5BF0" w:rsidP="00FC5BF0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 проверки</w:t>
      </w:r>
      <w:r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>: выборочный.</w:t>
      </w:r>
    </w:p>
    <w:p w:rsidR="00A430CA" w:rsidRDefault="00A430CA" w:rsidP="00FC5BF0">
      <w:pPr>
        <w:tabs>
          <w:tab w:val="left" w:pos="-1843"/>
          <w:tab w:val="left" w:pos="-1276"/>
          <w:tab w:val="left" w:pos="-426"/>
          <w:tab w:val="left" w:pos="28"/>
          <w:tab w:val="left" w:pos="709"/>
          <w:tab w:val="left" w:pos="952"/>
        </w:tabs>
        <w:spacing w:after="0" w:line="240" w:lineRule="auto"/>
        <w:ind w:left="28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5BF0" w:rsidRDefault="00E83690" w:rsidP="00FC5BF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36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результатам контрольного мероприятия составлен Акт от </w:t>
      </w:r>
      <w:r w:rsidR="00FC5B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10</w:t>
      </w:r>
      <w:r w:rsidRPr="00E836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FC5B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07</w:t>
      </w:r>
      <w:r w:rsidRPr="00E836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.202</w:t>
      </w:r>
      <w:r w:rsidR="00FC5BF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</w:t>
      </w:r>
      <w:r w:rsidRPr="00E8369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года, </w:t>
      </w:r>
      <w:r w:rsidR="00A430CA" w:rsidRPr="00A43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который </w:t>
      </w:r>
      <w:r w:rsidR="00FC5B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передан </w:t>
      </w:r>
      <w:r w:rsidR="00FC5BF0"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департамент управления делами администрации города 16.07.2026 (сопроводительное письмо от 16.07.2026 № 144). Акт проверки подписан директором департамент управления делами администрации города </w:t>
      </w:r>
      <w:proofErr w:type="spellStart"/>
      <w:r w:rsidR="00FC5BF0"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>Пырьевой</w:t>
      </w:r>
      <w:proofErr w:type="spellEnd"/>
      <w:r w:rsidR="00FC5BF0" w:rsidRPr="00FC5B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К.В. 17.07.2026 без замечаний и возвращен в контрольно-счетную палату города Дзержинска 17.07.2026.</w:t>
      </w:r>
    </w:p>
    <w:p w:rsidR="00FC5BF0" w:rsidRDefault="00FC5BF0" w:rsidP="00FC5BF0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5BF0" w:rsidRPr="00FC5BF0" w:rsidRDefault="00FC5BF0" w:rsidP="00FC5BF0">
      <w:pPr>
        <w:spacing w:after="0" w:line="240" w:lineRule="auto"/>
        <w:ind w:left="85" w:firstLine="781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 w:rsidRPr="00FC5BF0">
        <w:rPr>
          <w:rFonts w:ascii="Times New Roman" w:eastAsia="Times New Roman" w:hAnsi="Times New Roman" w:cs="Times New Roman"/>
          <w:sz w:val="28"/>
          <w:szCs w:val="20"/>
          <w:lang w:eastAsia="x-none"/>
        </w:rPr>
        <w:t>В ходе проведения контрольного мероприятия установлено следующее:</w:t>
      </w:r>
    </w:p>
    <w:p w:rsidR="00FC5BF0" w:rsidRPr="00FC5BF0" w:rsidRDefault="00FC5BF0" w:rsidP="00FC5BF0">
      <w:pPr>
        <w:spacing w:after="0" w:line="240" w:lineRule="auto"/>
        <w:ind w:left="85" w:firstLine="781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proofErr w:type="gramStart"/>
      <w:r w:rsidRPr="00FC5BF0">
        <w:rPr>
          <w:rFonts w:ascii="Times New Roman" w:eastAsia="Times New Roman" w:hAnsi="Times New Roman" w:cs="Times New Roman"/>
          <w:sz w:val="28"/>
          <w:szCs w:val="20"/>
          <w:lang w:eastAsia="x-none"/>
        </w:rPr>
        <w:t>1.цель и задачи муниципальной программы, ее структура, с</w:t>
      </w:r>
      <w:r w:rsidRPr="00FC5BF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роки и этапы реализации</w:t>
      </w:r>
      <w:r w:rsidRPr="00FC5BF0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, система программных мероприятий муниципальной </w:t>
      </w:r>
      <w:r w:rsidRPr="00FC5BF0">
        <w:rPr>
          <w:rFonts w:ascii="Times New Roman" w:eastAsia="Times New Roman" w:hAnsi="Times New Roman" w:cs="Times New Roman"/>
          <w:sz w:val="28"/>
          <w:szCs w:val="20"/>
          <w:lang w:eastAsia="x-none"/>
        </w:rPr>
        <w:lastRenderedPageBreak/>
        <w:t>программы, индикаторы и результаты муниципальной программы, методика оценки эффективности муниципальной программы соответствуют требованиям Порядкам</w:t>
      </w:r>
      <w:r w:rsidRPr="00FC5BF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разработки, реализации и оценки эффективности муниципальных программ городского округа город Дзержинск, утвержденн</w:t>
      </w:r>
      <w:r w:rsidRPr="00FC5BF0">
        <w:rPr>
          <w:rFonts w:ascii="Times New Roman" w:eastAsia="Times New Roman" w:hAnsi="Times New Roman" w:cs="Times New Roman"/>
          <w:sz w:val="28"/>
          <w:szCs w:val="20"/>
          <w:lang w:eastAsia="x-none"/>
        </w:rPr>
        <w:t>ого</w:t>
      </w:r>
      <w:r w:rsidRPr="00FC5BF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постановлением</w:t>
      </w:r>
      <w:r w:rsidRPr="00FC5BF0">
        <w:rPr>
          <w:rFonts w:ascii="Times New Roman" w:eastAsia="Times New Roman" w:hAnsi="Times New Roman" w:cs="Times New Roman"/>
          <w:spacing w:val="-4"/>
          <w:sz w:val="28"/>
          <w:szCs w:val="20"/>
          <w:lang w:val="x-none" w:eastAsia="x-none"/>
        </w:rPr>
        <w:t xml:space="preserve"> </w:t>
      </w:r>
      <w:r w:rsidRPr="00FC5BF0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администрации г. Дзержинска Нижегородской области от 08.07.2014 № 2744</w:t>
      </w:r>
      <w:r w:rsidRPr="00FC5BF0">
        <w:rPr>
          <w:rFonts w:ascii="Times New Roman" w:eastAsia="Times New Roman" w:hAnsi="Times New Roman" w:cs="Times New Roman"/>
          <w:sz w:val="28"/>
          <w:szCs w:val="20"/>
          <w:lang w:eastAsia="x-none"/>
        </w:rPr>
        <w:t>;</w:t>
      </w:r>
      <w:proofErr w:type="gramEnd"/>
    </w:p>
    <w:p w:rsidR="00FC5BF0" w:rsidRPr="00FC5BF0" w:rsidRDefault="00FC5BF0" w:rsidP="00FC5BF0">
      <w:pPr>
        <w:spacing w:after="0" w:line="240" w:lineRule="auto"/>
        <w:ind w:left="85" w:firstLine="7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BF0">
        <w:rPr>
          <w:rFonts w:ascii="Times New Roman" w:eastAsia="Times New Roman" w:hAnsi="Times New Roman" w:cs="Times New Roman"/>
          <w:sz w:val="28"/>
          <w:szCs w:val="20"/>
          <w:lang w:eastAsia="x-none"/>
        </w:rPr>
        <w:t>2.р</w:t>
      </w:r>
      <w:r w:rsidRPr="00FC5BF0">
        <w:rPr>
          <w:rFonts w:ascii="Times New Roman" w:eastAsia="Times New Roman" w:hAnsi="Times New Roman" w:cs="Times New Roman"/>
          <w:sz w:val="28"/>
          <w:szCs w:val="28"/>
        </w:rPr>
        <w:t>асходы по муниципальной программе в 2024 и 2025 годах исполнялись на основании решения городской Думы, сводной бюджетной росписи и в пределах доведенных лимитов бюджетных обязательств; нецелевого использования средств городского бюджета по исполнению расходов по муниципальной программе не выявлено;</w:t>
      </w:r>
    </w:p>
    <w:p w:rsidR="00FC5BF0" w:rsidRPr="00FC5BF0" w:rsidRDefault="00FC5BF0" w:rsidP="00FC5BF0">
      <w:pPr>
        <w:spacing w:after="0" w:line="240" w:lineRule="auto"/>
        <w:ind w:left="85" w:firstLine="7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BF0">
        <w:rPr>
          <w:rFonts w:ascii="Times New Roman" w:eastAsia="Times New Roman" w:hAnsi="Times New Roman" w:cs="Times New Roman"/>
          <w:sz w:val="28"/>
          <w:szCs w:val="28"/>
        </w:rPr>
        <w:t>3.в</w:t>
      </w: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положений пункта 2.7. </w:t>
      </w:r>
      <w:proofErr w:type="gramStart"/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субсидий на иные цели (постановлением администрации г. Дзержинска Нижегородской области от 03.12.2020 № 3012) в соглашениях о предоставлении субсидии от 24.09.24 № 1915 и от 14.11.2025 № 2163 МБУ ДО «Дворец детского творчества» не были установлены результаты достижения цели в натуральных показателях, (отражались только суммы расходов), не утвержден план мероприятий по достижению результатов предоставления субсидии;</w:t>
      </w:r>
      <w:proofErr w:type="gramEnd"/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FC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тчеты по данным субсидиям содержат исполнение только в части расходования средств субсидии;</w:t>
      </w:r>
    </w:p>
    <w:p w:rsidR="00FC5BF0" w:rsidRPr="00FC5BF0" w:rsidRDefault="00FC5BF0" w:rsidP="00FC5BF0">
      <w:pPr>
        <w:spacing w:after="0" w:line="240" w:lineRule="auto"/>
        <w:ind w:firstLine="851"/>
        <w:jc w:val="both"/>
        <w:outlineLvl w:val="6"/>
        <w:rPr>
          <w:rFonts w:ascii="Times New Roman" w:eastAsia="Calibri" w:hAnsi="Times New Roman" w:cs="Times New Roman"/>
          <w:sz w:val="28"/>
          <w:szCs w:val="28"/>
        </w:rPr>
      </w:pPr>
      <w:r w:rsidRPr="00FC5BF0">
        <w:rPr>
          <w:rFonts w:ascii="Times New Roman" w:eastAsia="Calibri" w:hAnsi="Times New Roman" w:cs="Times New Roman"/>
          <w:sz w:val="28"/>
          <w:szCs w:val="28"/>
        </w:rPr>
        <w:t xml:space="preserve">4.в нарушение пункта </w:t>
      </w: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4.3.13.1. соглашения</w:t>
      </w:r>
      <w:r w:rsidRPr="00FC5B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30.01.2025 № 593 с АНО «Проектный офис» несвоевременно возвращен неиспользованный остаток в городской бюджет; в нарушение пункта </w:t>
      </w:r>
      <w:r w:rsidRPr="00FC5BF0">
        <w:rPr>
          <w:rFonts w:ascii="Times New Roman" w:eastAsia="Calibri" w:hAnsi="Times New Roman" w:cs="Times New Roman"/>
          <w:sz w:val="28"/>
          <w:szCs w:val="28"/>
        </w:rPr>
        <w:t>4.3.2 соглашения АНО «Проектный офис» несвоевременно направлено обращение в администрацию города об использовании остатка средств субсидии;</w:t>
      </w:r>
    </w:p>
    <w:p w:rsidR="00FC5BF0" w:rsidRPr="00FC5BF0" w:rsidRDefault="00FC5BF0" w:rsidP="00FC5BF0">
      <w:pPr>
        <w:spacing w:after="0" w:line="240" w:lineRule="auto"/>
        <w:ind w:firstLine="851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Calibri" w:hAnsi="Times New Roman" w:cs="Times New Roman"/>
          <w:sz w:val="28"/>
          <w:szCs w:val="28"/>
        </w:rPr>
        <w:t xml:space="preserve">5.в нарушении пунктом 6.4. Порядкам разработки, реализации и оценки эффективности муниципальных программ городского округа город Дзержинск (постановление администрации г. Дзержинска Нижегородской области от 08.07.2014 № 2744) в процессе исполнения городского бюджета не всегда своевременно вносились изменения </w:t>
      </w: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объемы финансирования по мероприятиям муниципальной программы 2024-2025 годов;</w:t>
      </w:r>
    </w:p>
    <w:p w:rsidR="00FC5BF0" w:rsidRPr="00FC5BF0" w:rsidRDefault="00FC5BF0" w:rsidP="00FC5BF0">
      <w:pPr>
        <w:spacing w:after="0" w:line="240" w:lineRule="auto"/>
        <w:ind w:firstLine="851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6.в нарушение пункта 6.4. Порядкам разработки, реализации и оценки эффективности муниципальных программ городского округа город Дзержинск (постановление администрации г. Дзержинска Нижегородской области от 08.07.2014 № 2744), в процессе исполнения городского бюджета не всегда своевременно вносились изменения</w:t>
      </w:r>
      <w:r w:rsidRPr="00FC5BF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муниципальной программы;</w:t>
      </w:r>
    </w:p>
    <w:p w:rsidR="00FC5BF0" w:rsidRPr="00FC5BF0" w:rsidRDefault="00FC5BF0" w:rsidP="00FC5BF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7.в нарушении пункта </w:t>
      </w:r>
      <w:r w:rsidRPr="00FC5BF0">
        <w:rPr>
          <w:rFonts w:ascii="Times New Roman" w:eastAsia="Times New Roman" w:hAnsi="Times New Roman" w:cs="Times New Roman"/>
          <w:sz w:val="28"/>
          <w:szCs w:val="28"/>
        </w:rPr>
        <w:t>8.8. Порядкам разработки, реализации и оценки эффективности муниципальных программ городского округа город Дзержинск (постановление администрации г. Дзержинска Нижегородской области от 08.07.2014 № 2744), заказчиком-координатором муниципальной программы несвоевременно предоставлен в департамент экономического развития и инвестиций годовой отчет о реализации муниципальной программы за 2025 год;</w:t>
      </w:r>
    </w:p>
    <w:p w:rsidR="00FC5BF0" w:rsidRPr="00FC5BF0" w:rsidRDefault="00FC5BF0" w:rsidP="00FC5BF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BF0">
        <w:rPr>
          <w:rFonts w:ascii="Times New Roman" w:eastAsia="Times New Roman" w:hAnsi="Times New Roman" w:cs="Times New Roman"/>
          <w:sz w:val="28"/>
          <w:szCs w:val="28"/>
        </w:rPr>
        <w:t>8.в нарушение пунктов 2.5., 2.6. постановления администрации г. Дзержинска Нижегородской области от 28 октября 2021 № 3277, пункта 2.14.</w:t>
      </w:r>
      <w:r w:rsidRPr="00FC5BF0">
        <w:rPr>
          <w:rFonts w:ascii="Calibri" w:eastAsia="Times New Roman" w:hAnsi="Calibri" w:cs="Times New Roman"/>
          <w:szCs w:val="20"/>
          <w:lang w:eastAsia="ru-RU"/>
        </w:rPr>
        <w:t xml:space="preserve"> </w:t>
      </w:r>
      <w:r w:rsidRPr="00FC5BF0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города от 08.07.2014 № 2744 в 2022-2025 </w:t>
      </w:r>
      <w:r w:rsidRPr="00FC5BF0">
        <w:rPr>
          <w:rFonts w:ascii="Times New Roman" w:eastAsia="Times New Roman" w:hAnsi="Times New Roman" w:cs="Times New Roman"/>
          <w:sz w:val="28"/>
          <w:szCs w:val="28"/>
        </w:rPr>
        <w:lastRenderedPageBreak/>
        <w:t>годах не проводилась оценка достигнутых значений одного из индикаторов второй подпрограммы муниципальной программы.</w:t>
      </w:r>
    </w:p>
    <w:p w:rsidR="00FC5BF0" w:rsidRPr="00FC5BF0" w:rsidRDefault="00FC5BF0" w:rsidP="00FC5BF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F0" w:rsidRPr="00FC5BF0" w:rsidRDefault="00FC5BF0" w:rsidP="00FC5BF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Рекомендации:</w:t>
      </w:r>
    </w:p>
    <w:bookmarkEnd w:id="0"/>
    <w:p w:rsidR="00FC5BF0" w:rsidRPr="00FC5BF0" w:rsidRDefault="00FC5BF0" w:rsidP="00FC5BF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1.ответственному исполнителю муниципальной программы (департамент управления делами администрации города) своевременно вносить изменения в бюджетные ассигнования на очередной финансовый год и плановый период в процессе исполнения бюджета изменения в муниципальные программы и планы реализации муниципальных программ;</w:t>
      </w:r>
    </w:p>
    <w:p w:rsidR="00FC5BF0" w:rsidRPr="00FC5BF0" w:rsidRDefault="00FC5BF0" w:rsidP="00FC5BF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2.заказчику-координатору муниципальной программы (управляющий делами администрации города) своевременно предоставлять в департамент экономического развития и инвестиций администрации города годовой отчет о реализации муниципальной программы;</w:t>
      </w:r>
    </w:p>
    <w:p w:rsidR="00FC5BF0" w:rsidRPr="00FC5BF0" w:rsidRDefault="00FC5BF0" w:rsidP="00FC5BF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3.департаменту экономического развития и инвестиций администрации города контролировать проведение ответственным исполнителем (соисполнителями) ежегодной оценки степени достижения всех индикаторов и непосредственных результатов, установленных муниципальной программы; в случае невозможности проведения такой оценки предлагать ответственному исполнителю вносить изменения в методику оценки эффективности муниципальной программы (индикаторы и источники информации);</w:t>
      </w:r>
    </w:p>
    <w:p w:rsidR="00FC5BF0" w:rsidRPr="00FC5BF0" w:rsidRDefault="00FC5BF0" w:rsidP="00FC5BF0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BF0">
        <w:rPr>
          <w:rFonts w:ascii="Times New Roman" w:eastAsia="Times New Roman" w:hAnsi="Times New Roman" w:cs="Times New Roman"/>
          <w:sz w:val="28"/>
          <w:szCs w:val="28"/>
          <w:lang w:eastAsia="ru-RU"/>
        </w:rPr>
        <w:t>4.участникам муниципальной программы (структурным подразделениям администрации города, муниципальные учреждения, и предприятия, юридические лица, принимающим участие в реализации мероприятий муниципальной программы) при заключении соглашений о предоставлении субсидий из городского бюджета: своевременно (согласно срокам, установленным соглашениями) возвращать в городской бюджет остатки неиспользованных средств субсидий; плановые показатели (результаты) предоставления субсидий устанавливать в натуральных показателях в соответствии с целями предоставления данных субсидий, а не в сумме финансового обеспечения достижения этих результатов.</w:t>
      </w:r>
    </w:p>
    <w:p w:rsidR="00FC5BF0" w:rsidRDefault="00FC5BF0" w:rsidP="00FC5BF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C5BF0" w:rsidSect="009C2C7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81"/>
    <w:rsid w:val="002E0669"/>
    <w:rsid w:val="003F25A8"/>
    <w:rsid w:val="00780A08"/>
    <w:rsid w:val="007F1EEC"/>
    <w:rsid w:val="009469E7"/>
    <w:rsid w:val="00986DAA"/>
    <w:rsid w:val="009C2C70"/>
    <w:rsid w:val="009E2C81"/>
    <w:rsid w:val="00A430CA"/>
    <w:rsid w:val="00A52FF5"/>
    <w:rsid w:val="00A664D2"/>
    <w:rsid w:val="00AC343A"/>
    <w:rsid w:val="00B32C5C"/>
    <w:rsid w:val="00B65723"/>
    <w:rsid w:val="00B95B3D"/>
    <w:rsid w:val="00E83690"/>
    <w:rsid w:val="00FC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Сергеевна Грехова</dc:creator>
  <cp:lastModifiedBy>Светлана Александровна Улякина</cp:lastModifiedBy>
  <cp:revision>3</cp:revision>
  <dcterms:created xsi:type="dcterms:W3CDTF">2024-12-09T09:29:00Z</dcterms:created>
  <dcterms:modified xsi:type="dcterms:W3CDTF">2026-07-29T09:58:00Z</dcterms:modified>
</cp:coreProperties>
</file>