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Default="00FB407C" w:rsidP="004803BB">
      <w:pPr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E70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C8303A" w:rsidRPr="00C8303A" w:rsidRDefault="007B5CE3" w:rsidP="00C8303A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Проверка расходования бюджетных средств на приобретение транспортных средств по догов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ору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лизинга М</w:t>
      </w:r>
      <w:r w:rsidR="00207F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</w:t>
      </w:r>
      <w:r w:rsidRPr="007B5CE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 «</w:t>
      </w:r>
      <w:r w:rsidR="00C8303A" w:rsidRPr="00C8303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8E607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Спе</w:t>
      </w:r>
      <w:r w:rsidR="00207F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циалист</w:t>
      </w:r>
      <w:r w:rsidR="00C8303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</w:p>
    <w:p w:rsidR="00C8303A" w:rsidRPr="00C8303A" w:rsidRDefault="00C8303A" w:rsidP="00C8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C8303A" w:rsidRPr="00C8303A" w:rsidRDefault="00C8303A" w:rsidP="00C8303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C8303A" w:rsidRPr="00C8303A" w:rsidRDefault="00C8303A" w:rsidP="00D12BE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положение о контрольно-счетной палате города Дзержинска, утвержденное решением городской Думы города Дзержинска от 28.06.2018 № 528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план работы контрольно-счетной палаты города Дзержинска на 202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год, утвержденны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распоряжением контрольно-счетной палаты города Дзержинска 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.12.20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100,  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на основании распоряжения председателя контрольно-счетной палаты города Дзержинска от  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20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01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.202</w:t>
      </w:r>
      <w:r w:rsidRPr="00C8303A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2 </w:t>
      </w:r>
      <w:r w:rsidRPr="00C8303A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№ 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67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редакции от 25.05</w:t>
      </w:r>
      <w:r w:rsidR="00B03A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.2022 г. № </w:t>
      </w:r>
      <w:r w:rsidR="002673CF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8303A" w:rsidRPr="00C8303A" w:rsidRDefault="00C8303A" w:rsidP="00D12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3A" w:rsidRPr="00C8303A" w:rsidRDefault="00C8303A" w:rsidP="00D12B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Муниципальное 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C8303A" w:rsidRPr="00C8303A" w:rsidRDefault="00C8303A" w:rsidP="00D12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03A" w:rsidRPr="00C8303A" w:rsidRDefault="00C8303A" w:rsidP="00D12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расходование бюджетных средств  на приобретение транспортных средств по договору лизинга  М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303A" w:rsidRPr="00C8303A" w:rsidRDefault="00C8303A" w:rsidP="00D12B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3A" w:rsidRPr="00C8303A" w:rsidRDefault="00C8303A" w:rsidP="00D12B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0-2021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8303A" w:rsidRPr="00C8303A" w:rsidRDefault="00C8303A" w:rsidP="00D12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303A" w:rsidRPr="00C8303A" w:rsidRDefault="00C8303A" w:rsidP="00D12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Соблюдение законности и результативности расходования бюджетных средств  на приобретение транспортного средства по договору лизинга  М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303A" w:rsidRPr="00C8303A" w:rsidRDefault="00C8303A" w:rsidP="00D12B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03A" w:rsidRPr="00C8303A" w:rsidRDefault="00C8303A" w:rsidP="00D12B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C83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 Лыткиной О.С.</w:t>
      </w:r>
    </w:p>
    <w:p w:rsidR="00207F1A" w:rsidRPr="00207F1A" w:rsidRDefault="00FE2DA0" w:rsidP="00207F1A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</w:pPr>
      <w:r w:rsidRPr="004076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x-none"/>
        </w:rPr>
        <w:t>По и</w:t>
      </w:r>
      <w:r w:rsidRPr="004076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x-none" w:eastAsia="x-none"/>
        </w:rPr>
        <w:t>тог</w:t>
      </w:r>
      <w:r w:rsidRPr="004076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x-none"/>
        </w:rPr>
        <w:t>ам</w:t>
      </w:r>
      <w:r w:rsidRPr="004076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x-none" w:eastAsia="x-none"/>
        </w:rPr>
        <w:t xml:space="preserve"> контрольного мероприятия</w:t>
      </w:r>
      <w:r w:rsidRPr="004076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x-none"/>
        </w:rPr>
        <w:t xml:space="preserve"> составлен</w:t>
      </w:r>
      <w:r w:rsidR="0040767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407678" w:rsidRPr="004076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x-none"/>
        </w:rPr>
        <w:t>а</w:t>
      </w:r>
      <w:proofErr w:type="spellStart"/>
      <w:r w:rsidR="00207F1A" w:rsidRPr="00207F1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кт</w:t>
      </w:r>
      <w:proofErr w:type="spellEnd"/>
      <w:r w:rsidR="00207F1A" w:rsidRPr="00207F1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 xml:space="preserve"> </w:t>
      </w:r>
      <w:r w:rsidR="00207F1A" w:rsidRPr="00207F1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>«</w:t>
      </w:r>
      <w:r w:rsidR="00207F1A" w:rsidRPr="00207F1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Проверка расходования бюджетных средств на приобретение транспортных средств по догов</w:t>
      </w:r>
      <w:r w:rsidR="00207F1A" w:rsidRPr="00207F1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>орам</w:t>
      </w:r>
      <w:r w:rsidR="00207F1A" w:rsidRPr="00207F1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 xml:space="preserve"> лизинга М</w:t>
      </w:r>
      <w:r w:rsidR="00207F1A" w:rsidRPr="00207F1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>К</w:t>
      </w:r>
      <w:r w:rsidR="00207F1A" w:rsidRPr="00207F1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x-none" w:eastAsia="x-none"/>
        </w:rPr>
        <w:t>У «</w:t>
      </w:r>
      <w:r w:rsidR="00207F1A" w:rsidRPr="00207F1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x-none"/>
        </w:rPr>
        <w:t>Специалист»  города Дзержинска.</w:t>
      </w:r>
    </w:p>
    <w:p w:rsidR="00207F1A" w:rsidRPr="00207F1A" w:rsidRDefault="00207F1A" w:rsidP="00207F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12.08.2022 г. Акт направлен в МКУ «Специалист» исх. №174 от 12.08.2022 г. </w:t>
      </w:r>
    </w:p>
    <w:p w:rsidR="00207F1A" w:rsidRPr="00207F1A" w:rsidRDefault="00207F1A" w:rsidP="00207F1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18.08.2022 г. Акт возвращен в контрольно-счетную палату города Дзержинска с подписью директора  МКУ «Специалист» об ознакомлении с данным Актом.  С Актом предоставлены пояснения и принятые меры по выявленным нарушениям (исх. № 172 от 17.08.2022 г.</w:t>
      </w:r>
      <w:proofErr w:type="gramStart"/>
      <w:r w:rsidRP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52B6" w:rsidRPr="009652B6" w:rsidRDefault="009652B6" w:rsidP="00207F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CE229D" w:rsidRPr="00CE229D" w:rsidRDefault="001654B7" w:rsidP="000D5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207F1A" w:rsidRPr="00207F1A" w:rsidRDefault="00207F1A" w:rsidP="00207F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</w:t>
      </w:r>
      <w:hyperlink r:id="rId7" w:history="1">
        <w:r w:rsidRPr="00207F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 15.1</w:t>
        </w:r>
      </w:hyperlink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г. № 86н МКУ </w:t>
      </w: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«Специалист» не обеспечило размещение на сайте www.bus.gov.ru отдельных документов и информации в установленные сроки.</w:t>
      </w:r>
    </w:p>
    <w:p w:rsidR="00207F1A" w:rsidRPr="00207F1A" w:rsidRDefault="00207F1A" w:rsidP="00207F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учет лизингового имущества в 2020-2021 году велся в соответствии с Приказом Министерства финансов РФ от 31.12.2016 г. № 258н «Об утверждении федерального стандарта бухгалтерского учета для организаций государственного сектора "Аренда"».</w:t>
      </w:r>
    </w:p>
    <w:p w:rsidR="00207F1A" w:rsidRPr="00207F1A" w:rsidRDefault="00207F1A" w:rsidP="00207F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Нарушения законодательства в части выбора Лизингодателя  и соблюдения других конкурентных процедур в 2020 году не выявлено. </w:t>
      </w:r>
    </w:p>
    <w:p w:rsidR="00207F1A" w:rsidRPr="00207F1A" w:rsidRDefault="00207F1A" w:rsidP="00207F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Невыполнения или ненадлежащего исполнения обязательств по Контрактам лизинга ТС в 2020-2021 годах со стороны Лизингополучателя не выявлено.</w:t>
      </w: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07F1A" w:rsidRPr="00207F1A" w:rsidRDefault="00207F1A" w:rsidP="00207F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Невыполнения или ненадлежащего исполнения обязательств по Контрактам лизинга ТС в 2020-2021 годах со стороны Лизингодателя не выявлено.</w:t>
      </w:r>
    </w:p>
    <w:p w:rsidR="00207F1A" w:rsidRPr="00207F1A" w:rsidRDefault="00207F1A" w:rsidP="00207F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инвентаризации </w:t>
      </w: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2021 год</w:t>
      </w: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расхождений фактического наличия объекта учета с данными регистров бухгалтерского учета не выявлено.</w:t>
      </w:r>
      <w:r w:rsidRPr="00207F1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нарушении пункта 2.8. Приказа </w:t>
      </w:r>
      <w:r w:rsidRPr="00207F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13.06.1995 № 49 м</w:t>
      </w:r>
      <w:r w:rsidRP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 ответственное лицо включено в состав инвентаризационной комиссии и тем более в качестве председателя</w:t>
      </w:r>
      <w:r w:rsidR="007B4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F1A" w:rsidRPr="00207F1A" w:rsidRDefault="00207F1A" w:rsidP="00207F1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2021 года транспортные средства, приобретенные в лизинг,</w:t>
      </w: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использовались в служебных целях, </w:t>
      </w: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 администрации.</w:t>
      </w:r>
      <w:r w:rsidRPr="00207F1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207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 ГСМ производился в соответствии с Приказом 3-П от 14.01.2021 г. «Об утверждении норм расхода ГСМ».</w:t>
      </w:r>
    </w:p>
    <w:p w:rsidR="00C8303A" w:rsidRPr="00C8303A" w:rsidRDefault="00C8303A" w:rsidP="00D12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E3" w:rsidRPr="00B03A2B" w:rsidRDefault="00D12BE3" w:rsidP="00B03A2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</w:t>
      </w:r>
      <w:r w:rsidR="00B03A2B"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нарушения были устранены, о чем сообщено письмом</w:t>
      </w:r>
      <w:proofErr w:type="gramStart"/>
      <w:r w:rsidR="00B03A2B"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сх. № 1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0C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3A2B"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3A2B"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07F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3A2B" w:rsidRPr="00B03A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г.:</w:t>
      </w:r>
    </w:p>
    <w:p w:rsidR="007B40DB" w:rsidRDefault="000C4995" w:rsidP="007B40DB">
      <w:pPr>
        <w:pStyle w:val="a7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B03A2B" w:rsidRPr="005F213E">
        <w:rPr>
          <w:sz w:val="28"/>
          <w:szCs w:val="28"/>
          <w:shd w:val="clear" w:color="auto" w:fill="FFFFFF"/>
        </w:rPr>
        <w:t>ыявленные нарушения по размещению</w:t>
      </w:r>
      <w:r w:rsidR="00B03A2B" w:rsidRPr="005F213E">
        <w:rPr>
          <w:sz w:val="28"/>
          <w:szCs w:val="28"/>
        </w:rPr>
        <w:t xml:space="preserve"> </w:t>
      </w:r>
      <w:r w:rsidR="00B03A2B" w:rsidRPr="005F213E">
        <w:rPr>
          <w:sz w:val="28"/>
          <w:szCs w:val="28"/>
          <w:shd w:val="clear" w:color="auto" w:fill="FFFFFF"/>
        </w:rPr>
        <w:t xml:space="preserve">на официальном сайте </w:t>
      </w:r>
      <w:r w:rsidR="00B03A2B" w:rsidRPr="005F213E">
        <w:rPr>
          <w:sz w:val="28"/>
          <w:szCs w:val="28"/>
          <w:shd w:val="clear" w:color="auto" w:fill="FFFFFF"/>
          <w:lang w:val="en-US"/>
        </w:rPr>
        <w:t>www</w:t>
      </w:r>
      <w:r w:rsidR="00B03A2B" w:rsidRPr="005F213E">
        <w:rPr>
          <w:sz w:val="28"/>
          <w:szCs w:val="28"/>
          <w:shd w:val="clear" w:color="auto" w:fill="FFFFFF"/>
        </w:rPr>
        <w:t>.bus.gov.ru</w:t>
      </w:r>
      <w:r w:rsidR="00B03A2B" w:rsidRPr="005F213E">
        <w:rPr>
          <w:sz w:val="28"/>
          <w:szCs w:val="28"/>
        </w:rPr>
        <w:t xml:space="preserve"> информации и документов в сроки, установленные </w:t>
      </w:r>
      <w:r w:rsidR="00B03A2B" w:rsidRPr="005F213E">
        <w:rPr>
          <w:sz w:val="28"/>
          <w:szCs w:val="28"/>
          <w:shd w:val="clear" w:color="auto" w:fill="FFFFFF"/>
        </w:rPr>
        <w:t xml:space="preserve">п.15 разд. </w:t>
      </w:r>
      <w:r w:rsidR="00B03A2B" w:rsidRPr="005F213E">
        <w:rPr>
          <w:sz w:val="28"/>
          <w:szCs w:val="28"/>
          <w:shd w:val="clear" w:color="auto" w:fill="FFFFFF"/>
          <w:lang w:val="en-US"/>
        </w:rPr>
        <w:t>II</w:t>
      </w:r>
      <w:r w:rsidR="00B03A2B" w:rsidRPr="005F213E">
        <w:rPr>
          <w:sz w:val="28"/>
          <w:szCs w:val="28"/>
          <w:shd w:val="clear" w:color="auto" w:fill="FFFFFF"/>
        </w:rPr>
        <w:t xml:space="preserve"> П</w:t>
      </w:r>
      <w:r w:rsidR="00B03A2B" w:rsidRPr="005F213E">
        <w:rPr>
          <w:sz w:val="28"/>
          <w:szCs w:val="28"/>
        </w:rPr>
        <w:t>орядка №</w:t>
      </w:r>
      <w:r>
        <w:rPr>
          <w:sz w:val="28"/>
          <w:szCs w:val="28"/>
        </w:rPr>
        <w:t xml:space="preserve"> </w:t>
      </w:r>
      <w:r w:rsidR="00B03A2B" w:rsidRPr="005F213E">
        <w:rPr>
          <w:sz w:val="28"/>
          <w:szCs w:val="28"/>
        </w:rPr>
        <w:t>86н приняты во внимание</w:t>
      </w:r>
      <w:r>
        <w:rPr>
          <w:sz w:val="28"/>
          <w:szCs w:val="28"/>
        </w:rPr>
        <w:t xml:space="preserve">, </w:t>
      </w:r>
      <w:r w:rsidR="00B03A2B" w:rsidRPr="005F213E">
        <w:rPr>
          <w:sz w:val="28"/>
          <w:szCs w:val="28"/>
        </w:rPr>
        <w:t xml:space="preserve">недостающие документы размещены на сайте в ходе проверки. </w:t>
      </w:r>
    </w:p>
    <w:p w:rsidR="00B03A2B" w:rsidRPr="007B40DB" w:rsidRDefault="007B40DB" w:rsidP="007B40DB">
      <w:pPr>
        <w:pStyle w:val="a7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7F1A" w:rsidRPr="007B40DB">
        <w:rPr>
          <w:sz w:val="28"/>
          <w:szCs w:val="28"/>
        </w:rPr>
        <w:t xml:space="preserve">ыявленное нарушение по включению материально-ответственных лиц в инвентаризационную комиссию </w:t>
      </w:r>
      <w:proofErr w:type="gramStart"/>
      <w:r w:rsidR="00207F1A" w:rsidRPr="007B40DB">
        <w:rPr>
          <w:sz w:val="28"/>
          <w:szCs w:val="28"/>
        </w:rPr>
        <w:t>учтено</w:t>
      </w:r>
      <w:proofErr w:type="gramEnd"/>
      <w:r w:rsidR="00207F1A" w:rsidRPr="007B40DB">
        <w:rPr>
          <w:sz w:val="28"/>
          <w:szCs w:val="28"/>
        </w:rPr>
        <w:t xml:space="preserve"> и состав инвентаризационной комиссии будет пересмотрен и направлен в КСП</w:t>
      </w:r>
      <w:r>
        <w:rPr>
          <w:sz w:val="28"/>
          <w:szCs w:val="28"/>
        </w:rPr>
        <w:t>.</w:t>
      </w:r>
    </w:p>
    <w:p w:rsidR="007B40DB" w:rsidRDefault="007B40DB" w:rsidP="00D12B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34B" w:rsidRDefault="00912553" w:rsidP="00D12B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Отчет</w:t>
      </w:r>
      <w:r w:rsidR="00B03A2B">
        <w:rPr>
          <w:rFonts w:ascii="Times New Roman" w:hAnsi="Times New Roman" w:cs="Times New Roman"/>
          <w:sz w:val="28"/>
          <w:szCs w:val="28"/>
        </w:rPr>
        <w:t xml:space="preserve"> от </w:t>
      </w:r>
      <w:r w:rsidR="007B40DB">
        <w:rPr>
          <w:rFonts w:ascii="Times New Roman" w:hAnsi="Times New Roman" w:cs="Times New Roman"/>
          <w:sz w:val="28"/>
          <w:szCs w:val="28"/>
        </w:rPr>
        <w:t>23</w:t>
      </w:r>
      <w:r w:rsidR="0081353D">
        <w:rPr>
          <w:rFonts w:ascii="Times New Roman" w:hAnsi="Times New Roman" w:cs="Times New Roman"/>
          <w:sz w:val="28"/>
          <w:szCs w:val="28"/>
        </w:rPr>
        <w:t>.0</w:t>
      </w:r>
      <w:r w:rsidR="007B40DB">
        <w:rPr>
          <w:rFonts w:ascii="Times New Roman" w:hAnsi="Times New Roman" w:cs="Times New Roman"/>
          <w:sz w:val="28"/>
          <w:szCs w:val="28"/>
        </w:rPr>
        <w:t>8</w:t>
      </w:r>
      <w:r w:rsidR="0081353D">
        <w:rPr>
          <w:rFonts w:ascii="Times New Roman" w:hAnsi="Times New Roman" w:cs="Times New Roman"/>
          <w:sz w:val="28"/>
          <w:szCs w:val="28"/>
        </w:rPr>
        <w:t>.2022 г.</w:t>
      </w:r>
      <w:r w:rsidRPr="00912553">
        <w:rPr>
          <w:rFonts w:ascii="Times New Roman" w:hAnsi="Times New Roman" w:cs="Times New Roman"/>
          <w:sz w:val="28"/>
          <w:szCs w:val="28"/>
        </w:rPr>
        <w:t xml:space="preserve"> о результатах контрольного мероприятия направлен главе города Дзержинска и председателю городской Думы города Дзержинска.</w:t>
      </w:r>
    </w:p>
    <w:p w:rsidR="004F53EC" w:rsidRDefault="004F53EC" w:rsidP="00D1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34B" w:rsidRDefault="00E1534B" w:rsidP="00D12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1534B" w:rsidSect="00CA74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772778"/>
    <w:multiLevelType w:val="hybridMultilevel"/>
    <w:tmpl w:val="DF96FEDE"/>
    <w:lvl w:ilvl="0" w:tplc="83BE8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B230D"/>
    <w:multiLevelType w:val="multilevel"/>
    <w:tmpl w:val="30C452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0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E0CAA"/>
    <w:multiLevelType w:val="hybridMultilevel"/>
    <w:tmpl w:val="4D56428E"/>
    <w:lvl w:ilvl="0" w:tplc="D6040088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  <w:sz w:val="32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A8790F"/>
    <w:multiLevelType w:val="hybridMultilevel"/>
    <w:tmpl w:val="1E4240A6"/>
    <w:lvl w:ilvl="0" w:tplc="8C02B9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32"/>
  </w:num>
  <w:num w:numId="5">
    <w:abstractNumId w:val="20"/>
  </w:num>
  <w:num w:numId="6">
    <w:abstractNumId w:val="25"/>
  </w:num>
  <w:num w:numId="7">
    <w:abstractNumId w:val="24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2"/>
  </w:num>
  <w:num w:numId="13">
    <w:abstractNumId w:val="5"/>
  </w:num>
  <w:num w:numId="14">
    <w:abstractNumId w:val="9"/>
  </w:num>
  <w:num w:numId="15">
    <w:abstractNumId w:val="28"/>
  </w:num>
  <w:num w:numId="16">
    <w:abstractNumId w:val="0"/>
  </w:num>
  <w:num w:numId="17">
    <w:abstractNumId w:val="33"/>
  </w:num>
  <w:num w:numId="18">
    <w:abstractNumId w:val="4"/>
  </w:num>
  <w:num w:numId="19">
    <w:abstractNumId w:val="6"/>
  </w:num>
  <w:num w:numId="20">
    <w:abstractNumId w:val="1"/>
  </w:num>
  <w:num w:numId="21">
    <w:abstractNumId w:val="10"/>
  </w:num>
  <w:num w:numId="22">
    <w:abstractNumId w:val="17"/>
  </w:num>
  <w:num w:numId="23">
    <w:abstractNumId w:val="26"/>
  </w:num>
  <w:num w:numId="24">
    <w:abstractNumId w:val="35"/>
  </w:num>
  <w:num w:numId="25">
    <w:abstractNumId w:val="11"/>
  </w:num>
  <w:num w:numId="26">
    <w:abstractNumId w:val="23"/>
  </w:num>
  <w:num w:numId="27">
    <w:abstractNumId w:val="14"/>
  </w:num>
  <w:num w:numId="28">
    <w:abstractNumId w:val="19"/>
  </w:num>
  <w:num w:numId="29">
    <w:abstractNumId w:val="29"/>
  </w:num>
  <w:num w:numId="30">
    <w:abstractNumId w:val="31"/>
  </w:num>
  <w:num w:numId="31">
    <w:abstractNumId w:val="27"/>
  </w:num>
  <w:num w:numId="32">
    <w:abstractNumId w:val="37"/>
  </w:num>
  <w:num w:numId="33">
    <w:abstractNumId w:val="34"/>
  </w:num>
  <w:num w:numId="34">
    <w:abstractNumId w:val="22"/>
  </w:num>
  <w:num w:numId="35">
    <w:abstractNumId w:val="36"/>
  </w:num>
  <w:num w:numId="36">
    <w:abstractNumId w:val="30"/>
  </w:num>
  <w:num w:numId="37">
    <w:abstractNumId w:val="1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520F"/>
    <w:rsid w:val="00057D01"/>
    <w:rsid w:val="00070838"/>
    <w:rsid w:val="00070CB0"/>
    <w:rsid w:val="00070D27"/>
    <w:rsid w:val="00074402"/>
    <w:rsid w:val="00080072"/>
    <w:rsid w:val="000A06B1"/>
    <w:rsid w:val="000A41EC"/>
    <w:rsid w:val="000B0446"/>
    <w:rsid w:val="000C4995"/>
    <w:rsid w:val="000C7E32"/>
    <w:rsid w:val="000D59B4"/>
    <w:rsid w:val="000D6FAB"/>
    <w:rsid w:val="000E2BEE"/>
    <w:rsid w:val="000E7303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07F1A"/>
    <w:rsid w:val="002126C4"/>
    <w:rsid w:val="00233191"/>
    <w:rsid w:val="00240F4A"/>
    <w:rsid w:val="00252DB3"/>
    <w:rsid w:val="00253D4B"/>
    <w:rsid w:val="00260350"/>
    <w:rsid w:val="00261697"/>
    <w:rsid w:val="00265E7E"/>
    <w:rsid w:val="002671DF"/>
    <w:rsid w:val="002673CF"/>
    <w:rsid w:val="00281A9E"/>
    <w:rsid w:val="00282A78"/>
    <w:rsid w:val="00284CE6"/>
    <w:rsid w:val="00285793"/>
    <w:rsid w:val="002A5145"/>
    <w:rsid w:val="002B2746"/>
    <w:rsid w:val="002D5F70"/>
    <w:rsid w:val="002F1640"/>
    <w:rsid w:val="002F5591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D25D6"/>
    <w:rsid w:val="003F4861"/>
    <w:rsid w:val="003F50C6"/>
    <w:rsid w:val="003F6A11"/>
    <w:rsid w:val="0040132A"/>
    <w:rsid w:val="004040E8"/>
    <w:rsid w:val="00407678"/>
    <w:rsid w:val="00450FCB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5CF9"/>
    <w:rsid w:val="00556FC0"/>
    <w:rsid w:val="0056040E"/>
    <w:rsid w:val="00574E71"/>
    <w:rsid w:val="00575898"/>
    <w:rsid w:val="0057601A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13E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40DB"/>
    <w:rsid w:val="007B5CE3"/>
    <w:rsid w:val="007B7852"/>
    <w:rsid w:val="007C5C23"/>
    <w:rsid w:val="007E491A"/>
    <w:rsid w:val="007F52FC"/>
    <w:rsid w:val="007F55FB"/>
    <w:rsid w:val="00806A33"/>
    <w:rsid w:val="0081335E"/>
    <w:rsid w:val="0081353D"/>
    <w:rsid w:val="008320F4"/>
    <w:rsid w:val="00854746"/>
    <w:rsid w:val="00855724"/>
    <w:rsid w:val="00864768"/>
    <w:rsid w:val="00864F3D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8E6077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B3CDA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66F53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3A2B"/>
    <w:rsid w:val="00B04605"/>
    <w:rsid w:val="00B07A6F"/>
    <w:rsid w:val="00B11766"/>
    <w:rsid w:val="00B12295"/>
    <w:rsid w:val="00B13DDB"/>
    <w:rsid w:val="00B3045A"/>
    <w:rsid w:val="00B34EAC"/>
    <w:rsid w:val="00B371A8"/>
    <w:rsid w:val="00B413C3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8303A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2BE3"/>
    <w:rsid w:val="00D15A04"/>
    <w:rsid w:val="00D24D31"/>
    <w:rsid w:val="00D25029"/>
    <w:rsid w:val="00D25D71"/>
    <w:rsid w:val="00D2725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289A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2DA0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0EBDC264961BB851458489D5EEA3EA5BE3A2F882824652CADBD0A2F0AE8B23B508D10D8F026B7B436FFEACABC85731741ED2d3L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3E8F-1E93-4CFA-B680-367B073C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Игоревна Топко</cp:lastModifiedBy>
  <cp:revision>2</cp:revision>
  <cp:lastPrinted>2022-08-24T11:54:00Z</cp:lastPrinted>
  <dcterms:created xsi:type="dcterms:W3CDTF">2022-09-08T06:06:00Z</dcterms:created>
  <dcterms:modified xsi:type="dcterms:W3CDTF">2022-09-08T06:06:00Z</dcterms:modified>
</cp:coreProperties>
</file>