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EB" w:rsidRPr="00C77E71" w:rsidRDefault="005314DA" w:rsidP="00C77E71">
      <w:pPr>
        <w:tabs>
          <w:tab w:val="left" w:pos="709"/>
        </w:tabs>
        <w:spacing w:before="120" w:after="0"/>
        <w:ind w:firstLine="709"/>
        <w:jc w:val="both"/>
        <w:rPr>
          <w:rFonts w:ascii="Times New Roman" w:hAnsi="Times New Roman" w:cs="Times New Roman"/>
          <w:b/>
          <w:sz w:val="28"/>
          <w:szCs w:val="28"/>
        </w:rPr>
      </w:pPr>
      <w:r>
        <w:rPr>
          <w:rFonts w:ascii="Times New Roman" w:hAnsi="Times New Roman" w:cs="Times New Roman"/>
          <w:b/>
          <w:bCs/>
          <w:sz w:val="28"/>
          <w:szCs w:val="28"/>
        </w:rPr>
        <w:t>Контрольное</w:t>
      </w:r>
      <w:r w:rsidR="00D40A98">
        <w:rPr>
          <w:rFonts w:ascii="Times New Roman" w:hAnsi="Times New Roman" w:cs="Times New Roman"/>
          <w:b/>
          <w:bCs/>
          <w:sz w:val="28"/>
          <w:szCs w:val="28"/>
        </w:rPr>
        <w:t xml:space="preserve"> мероприятие</w:t>
      </w:r>
      <w:bookmarkStart w:id="0" w:name="_GoBack"/>
      <w:bookmarkEnd w:id="0"/>
      <w:r w:rsidR="00880C96">
        <w:rPr>
          <w:rFonts w:ascii="Times New Roman" w:hAnsi="Times New Roman" w:cs="Times New Roman"/>
          <w:b/>
          <w:bCs/>
          <w:sz w:val="28"/>
          <w:szCs w:val="28"/>
        </w:rPr>
        <w:t>:</w:t>
      </w:r>
      <w:r w:rsidR="009117EB" w:rsidRPr="00C77E71">
        <w:rPr>
          <w:rFonts w:ascii="Times New Roman" w:hAnsi="Times New Roman" w:cs="Times New Roman"/>
          <w:b/>
          <w:bCs/>
          <w:sz w:val="28"/>
          <w:szCs w:val="28"/>
        </w:rPr>
        <w:t xml:space="preserve"> «П</w:t>
      </w:r>
      <w:r w:rsidR="009117EB" w:rsidRPr="00C77E71">
        <w:rPr>
          <w:rFonts w:ascii="Times New Roman" w:hAnsi="Times New Roman" w:cs="Times New Roman"/>
          <w:b/>
          <w:sz w:val="28"/>
          <w:szCs w:val="28"/>
        </w:rPr>
        <w:t xml:space="preserve">роверка </w:t>
      </w:r>
      <w:r w:rsidR="00965105" w:rsidRPr="00C77E71">
        <w:rPr>
          <w:rFonts w:ascii="Times New Roman" w:hAnsi="Times New Roman" w:cs="Times New Roman"/>
          <w:b/>
          <w:sz w:val="28"/>
          <w:szCs w:val="28"/>
        </w:rPr>
        <w:t>законности и эффективности использования бюджетных средств, выделяемых на финансирование программ поддержки обеспечения жильем отдельных категорий граждан и жилищное строительство в 2018-2019 г.</w:t>
      </w:r>
      <w:proofErr w:type="gramStart"/>
      <w:r w:rsidR="00965105" w:rsidRPr="00C77E71">
        <w:rPr>
          <w:rFonts w:ascii="Times New Roman" w:hAnsi="Times New Roman" w:cs="Times New Roman"/>
          <w:b/>
          <w:sz w:val="28"/>
          <w:szCs w:val="28"/>
        </w:rPr>
        <w:t>г</w:t>
      </w:r>
      <w:proofErr w:type="gramEnd"/>
      <w:r w:rsidR="00965105" w:rsidRPr="00C77E71">
        <w:rPr>
          <w:rFonts w:ascii="Times New Roman" w:hAnsi="Times New Roman" w:cs="Times New Roman"/>
          <w:b/>
          <w:sz w:val="28"/>
          <w:szCs w:val="28"/>
        </w:rPr>
        <w:t>.»</w:t>
      </w:r>
    </w:p>
    <w:p w:rsidR="007D5125" w:rsidRPr="00C77E71" w:rsidRDefault="009117EB" w:rsidP="00C77E71">
      <w:pPr>
        <w:tabs>
          <w:tab w:val="left" w:pos="993"/>
        </w:tabs>
        <w:spacing w:before="120" w:after="0"/>
        <w:ind w:firstLine="709"/>
        <w:jc w:val="both"/>
        <w:rPr>
          <w:rFonts w:ascii="Times New Roman" w:eastAsia="Calibri" w:hAnsi="Times New Roman" w:cs="Times New Roman"/>
          <w:sz w:val="28"/>
          <w:szCs w:val="28"/>
        </w:rPr>
      </w:pPr>
      <w:r w:rsidRPr="00C77E71">
        <w:rPr>
          <w:rFonts w:ascii="Times New Roman" w:hAnsi="Times New Roman" w:cs="Times New Roman"/>
          <w:b/>
          <w:bCs/>
          <w:sz w:val="28"/>
          <w:szCs w:val="28"/>
        </w:rPr>
        <w:t xml:space="preserve">Объект контрольного мероприятия: </w:t>
      </w:r>
      <w:r w:rsidR="007D5125" w:rsidRPr="00C77E71">
        <w:rPr>
          <w:rFonts w:ascii="Times New Roman" w:hAnsi="Times New Roman" w:cs="Times New Roman"/>
          <w:sz w:val="28"/>
          <w:szCs w:val="28"/>
        </w:rPr>
        <w:t>отдел жилищной политики (далее – ОЖП) департамента экономики, промышленности и строительства администрации города Дзержинска (далее – ДЭПС), комитет по управлению муниципальным имуществом администрации города Дзержинска (далее – КУМИ).</w:t>
      </w:r>
    </w:p>
    <w:p w:rsidR="009117EB" w:rsidRPr="00C77E71" w:rsidRDefault="009117EB" w:rsidP="00C77E71">
      <w:pPr>
        <w:pStyle w:val="Default"/>
        <w:spacing w:before="120" w:line="276" w:lineRule="auto"/>
        <w:ind w:firstLine="709"/>
        <w:jc w:val="both"/>
        <w:rPr>
          <w:rFonts w:ascii="Times New Roman" w:hAnsi="Times New Roman" w:cs="Times New Roman"/>
          <w:color w:val="auto"/>
          <w:sz w:val="28"/>
          <w:szCs w:val="28"/>
        </w:rPr>
      </w:pPr>
      <w:r w:rsidRPr="00C77E71">
        <w:rPr>
          <w:rFonts w:ascii="Times New Roman" w:hAnsi="Times New Roman" w:cs="Times New Roman"/>
          <w:b/>
          <w:bCs/>
          <w:color w:val="auto"/>
          <w:sz w:val="28"/>
          <w:szCs w:val="28"/>
        </w:rPr>
        <w:t xml:space="preserve">Результаты контрольного мероприятия: </w:t>
      </w:r>
    </w:p>
    <w:p w:rsidR="007D5125" w:rsidRPr="00C77E71" w:rsidRDefault="007D5125" w:rsidP="00C77E71">
      <w:pPr>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 xml:space="preserve">Муниципальная программа «Обеспечение жителей городского округа город Дзержинск доступным и комфортным жильем», в рамках которой действует подпрограмма 3 «Обеспечение жильем отдельных категорий граждан» утверждена постановлением администрации города Дзержинска от 31.10.2014 № 4694. </w:t>
      </w:r>
    </w:p>
    <w:p w:rsidR="007D5125" w:rsidRPr="00C77E71" w:rsidRDefault="007D5125" w:rsidP="00C77E71">
      <w:pPr>
        <w:autoSpaceDE w:val="0"/>
        <w:autoSpaceDN w:val="0"/>
        <w:adjustRightInd w:val="0"/>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Ответственным исполнителем программы определен отдел жилищной политики департамента экономики, промышленности и строительства администрации города Дзержинска.</w:t>
      </w:r>
      <w:r w:rsidR="00146A1E" w:rsidRPr="00C77E71">
        <w:rPr>
          <w:rFonts w:ascii="Times New Roman" w:hAnsi="Times New Roman" w:cs="Times New Roman"/>
          <w:sz w:val="28"/>
          <w:szCs w:val="28"/>
        </w:rPr>
        <w:t xml:space="preserve"> </w:t>
      </w:r>
      <w:proofErr w:type="gramStart"/>
      <w:r w:rsidRPr="00C77E71">
        <w:rPr>
          <w:rFonts w:ascii="Times New Roman" w:hAnsi="Times New Roman" w:cs="Times New Roman"/>
          <w:sz w:val="28"/>
          <w:szCs w:val="28"/>
        </w:rPr>
        <w:t>Участниками программы являются ДЭПС (ОЖП)), КУМИ, отдел опеки попечительства и усыновления администрации города Дзержинска.</w:t>
      </w:r>
      <w:proofErr w:type="gramEnd"/>
    </w:p>
    <w:p w:rsidR="00574200" w:rsidRPr="00C77E71" w:rsidRDefault="007D5125" w:rsidP="00C77E71">
      <w:pPr>
        <w:spacing w:before="120" w:after="0"/>
        <w:ind w:firstLine="709"/>
        <w:jc w:val="both"/>
        <w:rPr>
          <w:rFonts w:ascii="Times New Roman" w:eastAsia="Times New Roman" w:hAnsi="Times New Roman" w:cs="Times New Roman"/>
          <w:sz w:val="28"/>
          <w:szCs w:val="28"/>
        </w:rPr>
      </w:pPr>
      <w:r w:rsidRPr="00C77E71">
        <w:rPr>
          <w:rFonts w:ascii="Times New Roman" w:eastAsia="Times New Roman" w:hAnsi="Times New Roman" w:cs="Times New Roman"/>
          <w:sz w:val="28"/>
          <w:szCs w:val="28"/>
        </w:rPr>
        <w:t>Расходы на реализацию</w:t>
      </w:r>
      <w:r w:rsidR="00574200" w:rsidRPr="00C77E71">
        <w:rPr>
          <w:rFonts w:ascii="Times New Roman" w:eastAsia="Times New Roman" w:hAnsi="Times New Roman" w:cs="Times New Roman"/>
          <w:sz w:val="28"/>
          <w:szCs w:val="28"/>
        </w:rPr>
        <w:t xml:space="preserve"> мероприятий</w:t>
      </w:r>
      <w:r w:rsidRPr="00C77E71">
        <w:rPr>
          <w:rFonts w:ascii="Times New Roman" w:eastAsia="Times New Roman" w:hAnsi="Times New Roman" w:cs="Times New Roman"/>
          <w:sz w:val="28"/>
          <w:szCs w:val="28"/>
        </w:rPr>
        <w:t xml:space="preserve"> подпрограммы </w:t>
      </w:r>
      <w:r w:rsidRPr="00C77E71">
        <w:rPr>
          <w:rFonts w:ascii="Times New Roman" w:hAnsi="Times New Roman" w:cs="Times New Roman"/>
          <w:sz w:val="28"/>
          <w:szCs w:val="28"/>
        </w:rPr>
        <w:t xml:space="preserve">«Обеспечение жильем отдельных категорий граждан» </w:t>
      </w:r>
      <w:r w:rsidR="00574200" w:rsidRPr="00C77E71">
        <w:rPr>
          <w:rFonts w:ascii="Times New Roman" w:hAnsi="Times New Roman" w:cs="Times New Roman"/>
          <w:sz w:val="28"/>
          <w:szCs w:val="28"/>
        </w:rPr>
        <w:t xml:space="preserve">за 2018 год составили 40 972,27 тыс. рублей, в том числе </w:t>
      </w:r>
      <w:r w:rsidRPr="00C77E71">
        <w:rPr>
          <w:rFonts w:ascii="Times New Roman" w:eastAsia="Times New Roman" w:hAnsi="Times New Roman" w:cs="Times New Roman"/>
          <w:sz w:val="28"/>
          <w:szCs w:val="28"/>
        </w:rPr>
        <w:t>за счет</w:t>
      </w:r>
      <w:r w:rsidR="00574200" w:rsidRPr="00C77E71">
        <w:rPr>
          <w:rFonts w:ascii="Times New Roman" w:eastAsia="Times New Roman" w:hAnsi="Times New Roman" w:cs="Times New Roman"/>
          <w:sz w:val="28"/>
          <w:szCs w:val="28"/>
        </w:rPr>
        <w:t xml:space="preserve"> средств </w:t>
      </w:r>
      <w:r w:rsidR="00574200" w:rsidRPr="00C77E71">
        <w:rPr>
          <w:rFonts w:ascii="Times New Roman" w:hAnsi="Times New Roman" w:cs="Times New Roman"/>
          <w:sz w:val="28"/>
          <w:szCs w:val="28"/>
        </w:rPr>
        <w:t>городского бюджета – 352,86 тыс. рублей; областного бюджета – 38 935,55 тыс. рублей, федерального бюджета – 1 683,86 тыс. рублей.</w:t>
      </w:r>
    </w:p>
    <w:p w:rsidR="0030553F" w:rsidRPr="00C77E71" w:rsidRDefault="00574200" w:rsidP="00C77E71">
      <w:pPr>
        <w:autoSpaceDE w:val="0"/>
        <w:autoSpaceDN w:val="0"/>
        <w:adjustRightInd w:val="0"/>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Финансовая поддержка, которую предусматривает данная подпрограмма для отдельных категорий граждан города Дзержинска, установленных законодательством Нижегородской области и Правительством Российской Федерации, предусмотрена создать условия для стабилизации жизни наиболее социально незащищенной части населения города Дзержинска, а также положительно повлиять на социально-экономическое развитие территории.</w:t>
      </w:r>
      <w:r w:rsidR="001323B2" w:rsidRPr="00C77E71">
        <w:rPr>
          <w:rFonts w:ascii="Times New Roman" w:hAnsi="Times New Roman" w:cs="Times New Roman"/>
          <w:sz w:val="28"/>
          <w:szCs w:val="28"/>
        </w:rPr>
        <w:t xml:space="preserve"> </w:t>
      </w:r>
    </w:p>
    <w:p w:rsidR="001323B2" w:rsidRPr="00C77E71" w:rsidRDefault="001323B2" w:rsidP="00C77E71">
      <w:pPr>
        <w:autoSpaceDE w:val="0"/>
        <w:autoSpaceDN w:val="0"/>
        <w:adjustRightInd w:val="0"/>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С этой целью в</w:t>
      </w:r>
      <w:r w:rsidR="00574200" w:rsidRPr="00C77E71">
        <w:rPr>
          <w:rFonts w:ascii="Times New Roman" w:hAnsi="Times New Roman" w:cs="Times New Roman"/>
          <w:sz w:val="28"/>
          <w:szCs w:val="28"/>
        </w:rPr>
        <w:t xml:space="preserve"> 2018 году</w:t>
      </w:r>
      <w:r w:rsidR="00121D76" w:rsidRPr="00C77E71">
        <w:rPr>
          <w:rFonts w:ascii="Times New Roman" w:hAnsi="Times New Roman" w:cs="Times New Roman"/>
          <w:sz w:val="28"/>
          <w:szCs w:val="28"/>
        </w:rPr>
        <w:t xml:space="preserve"> </w:t>
      </w:r>
      <w:r w:rsidRPr="00C77E71">
        <w:rPr>
          <w:rFonts w:ascii="Times New Roman" w:hAnsi="Times New Roman" w:cs="Times New Roman"/>
          <w:sz w:val="28"/>
          <w:szCs w:val="28"/>
        </w:rPr>
        <w:t>проведены следующие мероприятия:</w:t>
      </w:r>
    </w:p>
    <w:p w:rsidR="00574200" w:rsidRPr="00C77E71" w:rsidRDefault="00574200" w:rsidP="00C77E71">
      <w:pPr>
        <w:pStyle w:val="a3"/>
        <w:numPr>
          <w:ilvl w:val="0"/>
          <w:numId w:val="2"/>
        </w:numPr>
        <w:tabs>
          <w:tab w:val="left" w:pos="993"/>
        </w:tabs>
        <w:autoSpaceDE w:val="0"/>
        <w:autoSpaceDN w:val="0"/>
        <w:adjustRightInd w:val="0"/>
        <w:spacing w:before="120" w:after="0"/>
        <w:ind w:left="0" w:firstLine="709"/>
        <w:jc w:val="both"/>
        <w:rPr>
          <w:rFonts w:ascii="Times New Roman" w:hAnsi="Times New Roman" w:cs="Times New Roman"/>
          <w:sz w:val="28"/>
          <w:szCs w:val="28"/>
        </w:rPr>
      </w:pPr>
      <w:r w:rsidRPr="00C77E71">
        <w:rPr>
          <w:rFonts w:ascii="Times New Roman" w:hAnsi="Times New Roman" w:cs="Times New Roman"/>
          <w:sz w:val="28"/>
          <w:szCs w:val="28"/>
        </w:rPr>
        <w:t>приобретен</w:t>
      </w:r>
      <w:r w:rsidR="00121D76" w:rsidRPr="00C77E71">
        <w:rPr>
          <w:rFonts w:ascii="Times New Roman" w:hAnsi="Times New Roman" w:cs="Times New Roman"/>
          <w:sz w:val="28"/>
          <w:szCs w:val="28"/>
        </w:rPr>
        <w:t>ы</w:t>
      </w:r>
      <w:r w:rsidRPr="00C77E71">
        <w:rPr>
          <w:rFonts w:ascii="Times New Roman" w:hAnsi="Times New Roman" w:cs="Times New Roman"/>
          <w:sz w:val="28"/>
          <w:szCs w:val="28"/>
        </w:rPr>
        <w:t xml:space="preserve"> </w:t>
      </w:r>
      <w:r w:rsidR="00121D76" w:rsidRPr="00C77E71">
        <w:rPr>
          <w:rFonts w:ascii="Times New Roman" w:hAnsi="Times New Roman" w:cs="Times New Roman"/>
          <w:sz w:val="28"/>
          <w:szCs w:val="28"/>
        </w:rPr>
        <w:t xml:space="preserve">и предоставлены по договорам найма специализированного жилищного фонда </w:t>
      </w:r>
      <w:r w:rsidRPr="00C77E71">
        <w:rPr>
          <w:rFonts w:ascii="Times New Roman" w:hAnsi="Times New Roman" w:cs="Times New Roman"/>
          <w:sz w:val="28"/>
          <w:szCs w:val="28"/>
        </w:rPr>
        <w:t>жилые помещения</w:t>
      </w:r>
      <w:r w:rsidR="00476F91" w:rsidRPr="00C77E71">
        <w:rPr>
          <w:rFonts w:ascii="Times New Roman" w:hAnsi="Times New Roman" w:cs="Times New Roman"/>
          <w:sz w:val="28"/>
          <w:szCs w:val="28"/>
        </w:rPr>
        <w:t xml:space="preserve"> 24 </w:t>
      </w:r>
      <w:r w:rsidR="00B920DC" w:rsidRPr="00C77E71">
        <w:rPr>
          <w:rFonts w:ascii="Times New Roman" w:hAnsi="Times New Roman" w:cs="Times New Roman"/>
          <w:sz w:val="28"/>
          <w:szCs w:val="28"/>
        </w:rPr>
        <w:t>детям-</w:t>
      </w:r>
      <w:r w:rsidR="00476F91" w:rsidRPr="00C77E71">
        <w:rPr>
          <w:rFonts w:ascii="Times New Roman" w:hAnsi="Times New Roman" w:cs="Times New Roman"/>
          <w:sz w:val="28"/>
          <w:szCs w:val="28"/>
        </w:rPr>
        <w:t>сирот</w:t>
      </w:r>
      <w:r w:rsidR="00B920DC" w:rsidRPr="00C77E71">
        <w:rPr>
          <w:rFonts w:ascii="Times New Roman" w:hAnsi="Times New Roman" w:cs="Times New Roman"/>
          <w:sz w:val="28"/>
          <w:szCs w:val="28"/>
        </w:rPr>
        <w:t>ам</w:t>
      </w:r>
      <w:r w:rsidRPr="00C77E71">
        <w:rPr>
          <w:rFonts w:ascii="Times New Roman" w:hAnsi="Times New Roman" w:cs="Times New Roman"/>
          <w:sz w:val="28"/>
          <w:szCs w:val="28"/>
        </w:rPr>
        <w:t>. Всего за 2013 - 2018 годы жильем обеспечено 81 ребенка-сироты.</w:t>
      </w:r>
    </w:p>
    <w:p w:rsidR="0030553F" w:rsidRPr="00C77E71" w:rsidRDefault="001323B2" w:rsidP="00C77E71">
      <w:pPr>
        <w:pStyle w:val="a3"/>
        <w:numPr>
          <w:ilvl w:val="0"/>
          <w:numId w:val="2"/>
        </w:numPr>
        <w:tabs>
          <w:tab w:val="left" w:pos="993"/>
        </w:tabs>
        <w:autoSpaceDE w:val="0"/>
        <w:autoSpaceDN w:val="0"/>
        <w:adjustRightInd w:val="0"/>
        <w:spacing w:before="120" w:after="0"/>
        <w:ind w:left="0" w:firstLine="709"/>
        <w:jc w:val="both"/>
        <w:rPr>
          <w:rFonts w:ascii="Times New Roman" w:hAnsi="Times New Roman" w:cs="Times New Roman"/>
          <w:sz w:val="28"/>
          <w:szCs w:val="28"/>
        </w:rPr>
      </w:pPr>
      <w:r w:rsidRPr="00C77E71">
        <w:rPr>
          <w:rFonts w:ascii="Times New Roman" w:hAnsi="Times New Roman" w:cs="Times New Roman"/>
          <w:sz w:val="28"/>
          <w:szCs w:val="28"/>
        </w:rPr>
        <w:t xml:space="preserve">предоставлены 2 единовременные денежные выплаты на приобретение жилья ветеранам боевых действий и иным приравненным к указанной категории гражданам. Всего за 2013 - 2018 годы улучшены жилищные условия 19 инвалидам, </w:t>
      </w:r>
      <w:r w:rsidRPr="00C77E71">
        <w:rPr>
          <w:rFonts w:ascii="Times New Roman" w:hAnsi="Times New Roman" w:cs="Times New Roman"/>
          <w:sz w:val="28"/>
          <w:szCs w:val="28"/>
        </w:rPr>
        <w:lastRenderedPageBreak/>
        <w:t xml:space="preserve">ветеранам боевых действий и иным приравненным к указанным категориям гражданам. </w:t>
      </w:r>
    </w:p>
    <w:p w:rsidR="00FC1D0F" w:rsidRPr="00C77E71" w:rsidRDefault="0030553F" w:rsidP="00C77E71">
      <w:pPr>
        <w:pStyle w:val="a3"/>
        <w:numPr>
          <w:ilvl w:val="0"/>
          <w:numId w:val="2"/>
        </w:numPr>
        <w:tabs>
          <w:tab w:val="left" w:pos="993"/>
        </w:tabs>
        <w:autoSpaceDE w:val="0"/>
        <w:autoSpaceDN w:val="0"/>
        <w:adjustRightInd w:val="0"/>
        <w:spacing w:before="120" w:after="0"/>
        <w:ind w:left="0" w:firstLine="709"/>
        <w:jc w:val="both"/>
        <w:rPr>
          <w:rFonts w:ascii="Times New Roman" w:hAnsi="Times New Roman" w:cs="Times New Roman"/>
          <w:sz w:val="28"/>
          <w:szCs w:val="28"/>
        </w:rPr>
      </w:pPr>
      <w:r w:rsidRPr="00C77E71">
        <w:rPr>
          <w:rFonts w:ascii="Times New Roman" w:hAnsi="Times New Roman" w:cs="Times New Roman"/>
          <w:sz w:val="28"/>
          <w:szCs w:val="28"/>
        </w:rPr>
        <w:t>п</w:t>
      </w:r>
      <w:r w:rsidR="00FC1D0F" w:rsidRPr="00C77E71">
        <w:rPr>
          <w:rFonts w:ascii="Times New Roman" w:hAnsi="Times New Roman" w:cs="Times New Roman"/>
          <w:sz w:val="28"/>
          <w:szCs w:val="28"/>
        </w:rPr>
        <w:t>редоставлено 7 единовременных денежных выплат на строительство или приобретение жилого помещения из средств областного бюджета гражданам, страдающим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За счет Резервного фонда Правительства Нижегородской области приобретено 1 жилое помещение с целью предоставления по договору социального найма гражданину, страдающему тяжелыми формами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 Всего за 2013 – 2018 годы обеспечено жильем 10 граждан, страдающих тяжелыми формами хронических заболеваний.</w:t>
      </w:r>
    </w:p>
    <w:p w:rsidR="00574200" w:rsidRPr="00C77E71" w:rsidRDefault="00DF00EF" w:rsidP="00C77E71">
      <w:pPr>
        <w:autoSpaceDE w:val="0"/>
        <w:autoSpaceDN w:val="0"/>
        <w:adjustRightInd w:val="0"/>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 xml:space="preserve">Улучшение жилищных условий ветеранам Великой Отечественной войны будет осуществляться по мере их постановки на учет в качестве нуждающихся в предоставлении жилых помещений. </w:t>
      </w:r>
      <w:r w:rsidR="00574200" w:rsidRPr="00C77E71">
        <w:rPr>
          <w:rFonts w:ascii="Times New Roman" w:hAnsi="Times New Roman" w:cs="Times New Roman"/>
          <w:sz w:val="28"/>
          <w:szCs w:val="28"/>
        </w:rPr>
        <w:t>В 2018 году финансирование данного мероприятия не было предусмотрено. Всего за 2013-2018 годы получили единовременную выплату на приобретение или строительство жилья 9 ветеранов Великой Отечественной войны и иных приравненных к указанной категории граждан.</w:t>
      </w:r>
    </w:p>
    <w:p w:rsidR="00574200" w:rsidRPr="00C77E71" w:rsidRDefault="00574200" w:rsidP="00C77E71">
      <w:pPr>
        <w:autoSpaceDE w:val="0"/>
        <w:autoSpaceDN w:val="0"/>
        <w:adjustRightInd w:val="0"/>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В рамках ведомственной целевой программы «Социальное (льготное) ипотечное жилищное кредитование населения города Дзержинска» на 2009 - 2021 годы</w:t>
      </w:r>
      <w:r w:rsidR="00C77E71" w:rsidRPr="00C77E71">
        <w:rPr>
          <w:rFonts w:ascii="Times New Roman" w:hAnsi="Times New Roman" w:cs="Times New Roman"/>
          <w:sz w:val="28"/>
          <w:szCs w:val="28"/>
        </w:rPr>
        <w:t>,</w:t>
      </w:r>
      <w:r w:rsidRPr="00C77E71">
        <w:rPr>
          <w:rFonts w:ascii="Times New Roman" w:hAnsi="Times New Roman" w:cs="Times New Roman"/>
          <w:sz w:val="28"/>
          <w:szCs w:val="28"/>
        </w:rPr>
        <w:t xml:space="preserve"> на момент </w:t>
      </w:r>
      <w:r w:rsidR="00DF00EF" w:rsidRPr="00C77E71">
        <w:rPr>
          <w:rFonts w:ascii="Times New Roman" w:hAnsi="Times New Roman" w:cs="Times New Roman"/>
          <w:sz w:val="28"/>
          <w:szCs w:val="28"/>
        </w:rPr>
        <w:t>проверки</w:t>
      </w:r>
      <w:r w:rsidR="00C77E71" w:rsidRPr="00C77E71">
        <w:rPr>
          <w:rFonts w:ascii="Times New Roman" w:hAnsi="Times New Roman" w:cs="Times New Roman"/>
          <w:sz w:val="28"/>
          <w:szCs w:val="28"/>
        </w:rPr>
        <w:t>,</w:t>
      </w:r>
      <w:r w:rsidR="00DF00EF" w:rsidRPr="00C77E71">
        <w:rPr>
          <w:rFonts w:ascii="Times New Roman" w:hAnsi="Times New Roman" w:cs="Times New Roman"/>
          <w:sz w:val="28"/>
          <w:szCs w:val="28"/>
        </w:rPr>
        <w:t xml:space="preserve"> </w:t>
      </w:r>
      <w:r w:rsidRPr="00C77E71">
        <w:rPr>
          <w:rFonts w:ascii="Times New Roman" w:hAnsi="Times New Roman" w:cs="Times New Roman"/>
          <w:sz w:val="28"/>
          <w:szCs w:val="28"/>
        </w:rPr>
        <w:t>ежемесячно получа</w:t>
      </w:r>
      <w:r w:rsidR="00DF00EF" w:rsidRPr="00C77E71">
        <w:rPr>
          <w:rFonts w:ascii="Times New Roman" w:hAnsi="Times New Roman" w:cs="Times New Roman"/>
          <w:sz w:val="28"/>
          <w:szCs w:val="28"/>
        </w:rPr>
        <w:t>ют</w:t>
      </w:r>
      <w:r w:rsidRPr="00C77E71">
        <w:rPr>
          <w:rFonts w:ascii="Times New Roman" w:hAnsi="Times New Roman" w:cs="Times New Roman"/>
          <w:sz w:val="28"/>
          <w:szCs w:val="28"/>
        </w:rPr>
        <w:t xml:space="preserve"> социальные выплаты на компенсацию части платежа по жилищному кредиту (займу) </w:t>
      </w:r>
      <w:r w:rsidR="00DF00EF" w:rsidRPr="00C77E71">
        <w:rPr>
          <w:rFonts w:ascii="Times New Roman" w:hAnsi="Times New Roman" w:cs="Times New Roman"/>
          <w:sz w:val="28"/>
          <w:szCs w:val="28"/>
        </w:rPr>
        <w:t>18</w:t>
      </w:r>
      <w:r w:rsidRPr="00C77E71">
        <w:rPr>
          <w:rFonts w:ascii="Times New Roman" w:hAnsi="Times New Roman" w:cs="Times New Roman"/>
          <w:sz w:val="28"/>
          <w:szCs w:val="28"/>
        </w:rPr>
        <w:t xml:space="preserve"> участник</w:t>
      </w:r>
      <w:r w:rsidR="00DF00EF" w:rsidRPr="00C77E71">
        <w:rPr>
          <w:rFonts w:ascii="Times New Roman" w:hAnsi="Times New Roman" w:cs="Times New Roman"/>
          <w:sz w:val="28"/>
          <w:szCs w:val="28"/>
        </w:rPr>
        <w:t>ов</w:t>
      </w:r>
      <w:r w:rsidRPr="00C77E71">
        <w:rPr>
          <w:rFonts w:ascii="Times New Roman" w:hAnsi="Times New Roman" w:cs="Times New Roman"/>
          <w:sz w:val="28"/>
          <w:szCs w:val="28"/>
        </w:rPr>
        <w:t>, 6 участников программы погасили ипотечный кредит.</w:t>
      </w:r>
    </w:p>
    <w:p w:rsidR="00574200" w:rsidRPr="00C77E71" w:rsidRDefault="00574200" w:rsidP="00C77E71">
      <w:pPr>
        <w:spacing w:before="120" w:after="0"/>
        <w:ind w:firstLine="709"/>
        <w:jc w:val="both"/>
        <w:rPr>
          <w:rFonts w:ascii="Times New Roman" w:hAnsi="Times New Roman" w:cs="Times New Roman"/>
          <w:sz w:val="28"/>
          <w:szCs w:val="28"/>
        </w:rPr>
      </w:pPr>
      <w:r w:rsidRPr="00C77E71">
        <w:rPr>
          <w:rFonts w:ascii="Times New Roman" w:hAnsi="Times New Roman" w:cs="Times New Roman"/>
          <w:sz w:val="28"/>
          <w:szCs w:val="28"/>
        </w:rPr>
        <w:t>В рамках программы «Молодой семье – доступное жилье», на момент проверки, обязательства по возмещению процентных ставок по кредитам, выданным до 31.12.2006, за администрацией города остаются по 8 семьям.</w:t>
      </w:r>
    </w:p>
    <w:p w:rsidR="009117EB" w:rsidRPr="00C77E71" w:rsidRDefault="00C77E71" w:rsidP="00C77E71">
      <w:pPr>
        <w:pStyle w:val="Default"/>
        <w:spacing w:before="120" w:line="276" w:lineRule="auto"/>
        <w:ind w:firstLine="709"/>
        <w:jc w:val="both"/>
        <w:rPr>
          <w:rFonts w:ascii="Times New Roman" w:hAnsi="Times New Roman" w:cs="Times New Roman"/>
          <w:color w:val="auto"/>
          <w:sz w:val="28"/>
          <w:szCs w:val="28"/>
        </w:rPr>
      </w:pPr>
      <w:r w:rsidRPr="00C77E71">
        <w:rPr>
          <w:rFonts w:ascii="Times New Roman" w:eastAsia="Times New Roman" w:hAnsi="Times New Roman" w:cs="Times New Roman"/>
          <w:color w:val="auto"/>
          <w:sz w:val="28"/>
          <w:szCs w:val="28"/>
        </w:rPr>
        <w:t>Отчет о результатах проверки направлен</w:t>
      </w:r>
      <w:r w:rsidRPr="00C77E71">
        <w:rPr>
          <w:rFonts w:ascii="Times New Roman" w:hAnsi="Times New Roman" w:cs="Times New Roman"/>
          <w:color w:val="auto"/>
          <w:sz w:val="28"/>
          <w:szCs w:val="28"/>
        </w:rPr>
        <w:t xml:space="preserve"> </w:t>
      </w:r>
      <w:r w:rsidR="009117EB" w:rsidRPr="00C77E71">
        <w:rPr>
          <w:rFonts w:ascii="Times New Roman" w:hAnsi="Times New Roman" w:cs="Times New Roman"/>
          <w:color w:val="auto"/>
          <w:sz w:val="28"/>
          <w:szCs w:val="28"/>
        </w:rPr>
        <w:t xml:space="preserve">главе города Дзержинска, депутатам городской Думы города Дзержинска. </w:t>
      </w:r>
    </w:p>
    <w:p w:rsidR="009117EB" w:rsidRPr="00C77E71" w:rsidRDefault="009117EB" w:rsidP="00C77E71">
      <w:pPr>
        <w:pStyle w:val="Default"/>
        <w:spacing w:before="120" w:line="276" w:lineRule="auto"/>
        <w:ind w:firstLine="709"/>
        <w:jc w:val="both"/>
        <w:rPr>
          <w:rFonts w:ascii="Times New Roman" w:eastAsia="Times New Roman" w:hAnsi="Times New Roman" w:cs="Times New Roman"/>
          <w:color w:val="auto"/>
          <w:sz w:val="28"/>
          <w:szCs w:val="28"/>
        </w:rPr>
      </w:pPr>
    </w:p>
    <w:sectPr w:rsidR="009117EB" w:rsidRPr="00C77E71" w:rsidSect="00C77E7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32CA"/>
    <w:multiLevelType w:val="multilevel"/>
    <w:tmpl w:val="4AA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B4FC3"/>
    <w:multiLevelType w:val="hybridMultilevel"/>
    <w:tmpl w:val="73F86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EB"/>
    <w:rsid w:val="000A7246"/>
    <w:rsid w:val="00121D76"/>
    <w:rsid w:val="001323B2"/>
    <w:rsid w:val="00146A1E"/>
    <w:rsid w:val="00204797"/>
    <w:rsid w:val="0030553F"/>
    <w:rsid w:val="00476F91"/>
    <w:rsid w:val="004D3B2F"/>
    <w:rsid w:val="005314DA"/>
    <w:rsid w:val="00574200"/>
    <w:rsid w:val="007D5125"/>
    <w:rsid w:val="008405C0"/>
    <w:rsid w:val="00847B84"/>
    <w:rsid w:val="00880C96"/>
    <w:rsid w:val="009057EC"/>
    <w:rsid w:val="009117EB"/>
    <w:rsid w:val="00965105"/>
    <w:rsid w:val="00B920DC"/>
    <w:rsid w:val="00C77E71"/>
    <w:rsid w:val="00D40A98"/>
    <w:rsid w:val="00DF00EF"/>
    <w:rsid w:val="00FC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7EB"/>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305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7EB"/>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30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E5FE9-FFEA-469B-A7B8-FF7F1509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sharapova</dc:creator>
  <cp:lastModifiedBy>Эльвира Игоревна Топко</cp:lastModifiedBy>
  <cp:revision>6</cp:revision>
  <dcterms:created xsi:type="dcterms:W3CDTF">2019-07-23T09:24:00Z</dcterms:created>
  <dcterms:modified xsi:type="dcterms:W3CDTF">2019-08-28T06:24:00Z</dcterms:modified>
</cp:coreProperties>
</file>